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24:14:15:10.  </w:t>
      </w:r>
      <w:smartTag w:uri="urn:schemas-microsoft-com:office:smarttags" w:element="place">
        <w:r>
          <w:rPr>
            <w:b/>
          </w:rPr>
          <w:t>Opportunity</w:t>
        </w:r>
      </w:smartTag>
      <w:r>
        <w:rPr>
          <w:b/>
        </w:rPr>
        <w:t xml:space="preserve"> for a hearing.</w:t>
      </w:r>
      <w:r>
        <w:t xml:space="preserve"> The contractor or participating agency shall, on request, provide an opportunity for a hearing to challenge information in their child's early intervention records to ensure that it is not inaccurate, misleading, or otherwise in violation of the privacy or other rights of the child or parent.</w:t>
      </w: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parent may request a due process hearing under the procedures in chapter 24:14:14 if the hearing procedures meet the requirements of the hearing procedures in § 24:14:15:11, or the parent may request a hearing directly under the state's procedures in this chapter.</w:t>
      </w: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w:t>
      </w:r>
      <w:smartTag w:uri="urn:schemas-microsoft-com:office:smarttags" w:element="date">
        <w:smartTagPr>
          <w:attr w:name="Year" w:val="1994"/>
          <w:attr w:name="Day" w:val="7"/>
          <w:attr w:name="Month" w:val="7"/>
        </w:smartTagPr>
        <w:r>
          <w:t>July 7, 1994</w:t>
        </w:r>
      </w:smartTag>
      <w:r>
        <w:t>; 28 SDR 105, effective January 31, 2002; 39 SDR 109, effective December 17, 2012.</w:t>
      </w: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Year" w:val="2023"/>
          <w:attr w:name="Day" w:val="13"/>
          <w:attr w:name="Month" w:val="1"/>
        </w:smartTagPr>
        <w:r>
          <w:t>13-1-23</w:t>
        </w:r>
      </w:smartTag>
      <w:r>
        <w:t>, 13-14-1, 13-37-1.1.</w:t>
      </w:r>
    </w:p>
    <w:p w:rsidR="00A46F04" w:rsidRDefault="00A46F04" w:rsidP="00076DB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A46F0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6DB0"/>
    <w:rsid w:val="00076DB0"/>
    <w:rsid w:val="00086AE4"/>
    <w:rsid w:val="008B09BA"/>
    <w:rsid w:val="00A46F04"/>
    <w:rsid w:val="00BD207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122</Words>
  <Characters>699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2012-12-15T19:58:00Z</dcterms:created>
  <dcterms:modified xsi:type="dcterms:W3CDTF">2012-12-15T19:58:00Z</dcterms:modified>
</cp:coreProperties>
</file>