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20:45:03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LICENSING REQUIREMENTS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20:45:03:01</w:t>
        <w:tab/>
        <w:tab/>
        <w:t>Minimum qualifications of trainee.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20:45:03:02</w:t>
        <w:tab/>
        <w:tab/>
        <w:t>Traineeship in funeral service.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20:45:03:02.01</w:t>
        <w:tab/>
        <w:t>Mortuary student trainee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20:45:03:02.02</w:t>
        <w:tab/>
        <w:t>Qualifications of a trainee sponsor.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20:45:03:02.03</w:t>
        <w:tab/>
        <w:t>S</w:t>
      </w:r>
      <w:r>
        <w:rPr>
          <w:rFonts w:ascii="Times New Roman" w:hAnsi="Times New Roman"/>
          <w:sz w:val="24"/>
          <w:lang w:val="en-US" w:bidi="en-US" w:eastAsia="en-US"/>
        </w:rPr>
        <w:t>upervision of trainee.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20:45:03:03</w:t>
        <w:tab/>
        <w:tab/>
        <w:t>College coursework requirements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20:45:03:03.01</w:t>
        <w:tab/>
        <w:t>Acceptance of National Board Examination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20:45:03:04</w:t>
        <w:tab/>
        <w:tab/>
        <w:t>Filing of application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20:45:03:04.01</w:t>
        <w:tab/>
        <w:t>Incomplete application.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20:45:03:05</w:t>
        <w:tab/>
        <w:tab/>
        <w:t>Failure to pass examination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20:45:03:06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20:45:03:07</w:t>
        <w:tab/>
        <w:tab/>
        <w:t>Renewal of lapsed license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20:45:03:08</w:t>
        <w:tab/>
        <w:tab/>
        <w:t>Fees.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2011-07-07T14:17:00Z</dcterms:created>
  <cp:lastModifiedBy>Kelly Thompson</cp:lastModifiedBy>
  <dcterms:modified xsi:type="dcterms:W3CDTF">2025-06-30T20:15:50Z</dcterms:modified>
  <cp:revision>5</cp:revision>
</cp:coreProperties>
</file>