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EAF" w:rsidRDefault="009F1EAF" w:rsidP="006325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20:72:03:03.  </w:t>
      </w:r>
      <w:r>
        <w:rPr>
          <w:b/>
          <w:bCs/>
          <w:sz w:val="24"/>
          <w:szCs w:val="24"/>
        </w:rPr>
        <w:t>Fee schedule for applications.</w:t>
      </w:r>
      <w:r>
        <w:rPr>
          <w:sz w:val="24"/>
          <w:szCs w:val="24"/>
        </w:rPr>
        <w:t xml:space="preserve"> The fee for application for an annual license is as follows:</w:t>
      </w:r>
    </w:p>
    <w:p w:rsidR="009F1EAF" w:rsidRDefault="009F1EAF" w:rsidP="006325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EAF" w:rsidRDefault="009F1EAF" w:rsidP="006325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Audiologist, $200;</w:t>
      </w:r>
    </w:p>
    <w:p w:rsidR="009F1EAF" w:rsidRDefault="009F1EAF" w:rsidP="006325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Provisional audiologist, $100.</w:t>
      </w:r>
    </w:p>
    <w:p w:rsidR="009F1EAF" w:rsidRDefault="009F1EAF" w:rsidP="006325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EAF" w:rsidRDefault="009F1EAF" w:rsidP="006325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24 SDR 33, effective </w:t>
      </w:r>
      <w:smartTag w:uri="urn:schemas-microsoft-com:office:smarttags" w:element="date">
        <w:smartTagPr>
          <w:attr w:name="Year" w:val="1997"/>
          <w:attr w:name="Day" w:val="22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22, 1997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9F1EAF" w:rsidRDefault="009F1EAF" w:rsidP="006325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36-24-46.</w:t>
      </w:r>
    </w:p>
    <w:p w:rsidR="009F1EAF" w:rsidRDefault="009F1EAF" w:rsidP="006325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36-24-17.1.</w:t>
      </w:r>
    </w:p>
    <w:p w:rsidR="009F1EAF" w:rsidRDefault="009F1EAF" w:rsidP="006325F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9F1EAF" w:rsidSect="009F1EA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25F0"/>
    <w:rsid w:val="00634D90"/>
    <w:rsid w:val="00667DF8"/>
    <w:rsid w:val="008B4366"/>
    <w:rsid w:val="008C1733"/>
    <w:rsid w:val="00912D30"/>
    <w:rsid w:val="00930C91"/>
    <w:rsid w:val="009F1EAF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5F0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2004-07-15T19:58:00Z</dcterms:created>
  <dcterms:modified xsi:type="dcterms:W3CDTF">2004-07-15T19:58:00Z</dcterms:modified>
</cp:coreProperties>
</file>