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LICENSED PROFESSIONAL COUNSELOR -- 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2</w:t>
      </w:r>
      <w:r>
        <w:rPr>
          <w:rFonts w:ascii="Bookman Old Style" w:hAnsi="Bookman Old Style"/>
          <w:lang w:val="en-US" w:bidi="en-US" w:eastAsia="en-US"/>
        </w:rPr>
        <w:t>4</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5"/>
      </w:pPr>
      <w:r>
        <w:t>ARTICLE 20:73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LICENSED PROFESSIONAL COUNSELOR -- 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w:t>
        <w:tab/>
        <w:tab/>
        <w:tab/>
        <w:t>Licensing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20:73:02</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20:73:03</w:t>
        <w:tab/>
        <w:tab/>
        <w:tab/>
        <w:t>Academic requirements</w:t>
      </w:r>
      <w:r>
        <w:rPr>
          <w:lang w:bidi="en-US"/>
        </w:rPr>
        <w:t xml:space="preserve"> and approved programs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w:t>
        <w:tab/>
        <w:tab/>
        <w:tab/>
        <w:t>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20:73:05</w:t>
        <w:tab/>
        <w:tab/>
        <w:tab/>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20:73:07</w:t>
        <w:tab/>
        <w:tab/>
        <w:tab/>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20:73:08</w:t>
        <w:tab/>
        <w:tab/>
        <w:tab/>
        <w:t>Counseling through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20:73:01:02</w:t>
        <w:tab/>
        <w:tab/>
        <w:t xml:space="preserve">Application </w:t>
      </w:r>
      <w:r>
        <w:rPr>
          <w:lang w:bidi="en-US"/>
        </w:rPr>
        <w:t>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20:73:01:04</w:t>
        <w:tab/>
        <w:tab/>
      </w:r>
      <w:r>
        <w:rPr>
          <w:lang w:bidi="en-US"/>
        </w:rPr>
        <w:t>Application</w:t>
      </w:r>
      <w:r>
        <w:t xml:space="preserve">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20:73:01:05</w:t>
        <w:tab/>
        <w:tab/>
        <w:t xml:space="preserve">Application for post graduate plan of supervision </w:t>
      </w:r>
      <w:r>
        <w:rPr>
          <w:lang w:bidi="en-US"/>
        </w:rPr>
        <w:t>--</w:t>
      </w:r>
      <w:r>
        <w:t xml:space="preserve"> </w:t>
      </w:r>
      <w:r>
        <w:rPr>
          <w:lang w:bidi="en-US"/>
        </w:rPr>
        <w:t>P</w:t>
      </w:r>
      <w:r>
        <w:t>rofessional counselor-mental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20:73:01:06</w:t>
        <w:tab/>
        <w:tab/>
        <w:t>Application for licensed professional counselor-mental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20:73:01:07</w:t>
        <w:tab/>
        <w:tab/>
        <w:t xml:space="preserve">Application for professional counselor-mental health by endorsement </w:t>
      </w:r>
      <w:r>
        <w:rPr>
          <w:lang w:bidi="en-US"/>
        </w:rPr>
        <w:t>--</w:t>
      </w:r>
      <w:r>
        <w:t xml:space="preserve"> </w:t>
      </w:r>
      <w:r>
        <w:rPr>
          <w:lang w:bidi="en-US"/>
        </w:rPr>
        <w:t>A</w:t>
      </w:r>
      <w:r>
        <w:t>pplicant licensed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20:73:01:08</w:t>
        <w:tab/>
        <w:tab/>
        <w:t xml:space="preserve">Application for temporary license </w:t>
      </w:r>
      <w:r>
        <w:rPr>
          <w:lang w:bidi="en-US"/>
        </w:rPr>
        <w:t>--</w:t>
      </w:r>
      <w:r>
        <w:t xml:space="preserve"> </w:t>
      </w:r>
      <w:r>
        <w:rPr>
          <w:lang w:bidi="en-US"/>
        </w:rPr>
        <w:t>P</w:t>
      </w:r>
      <w:r>
        <w:t xml:space="preserve">rofessional counselor-mental health </w:t>
      </w:r>
      <w:r>
        <w:rPr>
          <w:lang w:bidi="en-US"/>
        </w:rPr>
        <w:t>--</w:t>
      </w:r>
      <w:r>
        <w:t xml:space="preserve">  </w:t>
      </w:r>
      <w:r>
        <w:rPr>
          <w:lang w:bidi="en-US"/>
        </w:rPr>
        <w:t>A</w:t>
      </w:r>
      <w:r>
        <w:t>pplicant licensed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20:73:01:09</w:t>
        <w:tab/>
        <w:tab/>
        <w:t>Application to reinstate an expired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20:73:01:01.  Definitions.</w:t>
      </w:r>
      <w:r>
        <w:t xml:space="preserve"> Terms defined in </w:t>
      </w:r>
      <w:r>
        <w:rPr>
          <w:lang w:bidi="en-US"/>
        </w:rPr>
        <w:t>SDCL chapter 36-32</w:t>
      </w:r>
      <w:r>
        <w:t xml:space="preserve"> have the same meaning when used in this </w:t>
      </w:r>
      <w:r>
        <w:rPr>
          <w:lang w:bidi="en-US"/>
        </w:rPr>
        <w:t>article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36-32-4</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36-32-4</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 xml:space="preserve">20:73:01:02.  Application </w:t>
      </w:r>
      <w:r>
        <w:rPr>
          <w:b w:val="1"/>
          <w:lang w:bidi="en-US"/>
        </w:rPr>
        <w:t>requirements</w:t>
      </w:r>
      <w:r>
        <w:rPr>
          <w:b w:val="1"/>
        </w:rPr>
        <w:t>.</w:t>
      </w:r>
      <w:r>
        <w:t xml:space="preserve"> An application for a license, temporary license, renewal of license, inactive license, or reactivated license must use the form prescribed by the board. The applicable application fee and license fee must be submitted with the application. The application fee is non-refundable. The licensee fee is refundable if the application is withdrawn or denied.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shall verify under penalty of perjury that all the information submitted on an application is true and correct. An applicant who submits an application electronically agrees the submission of the application serves as the applicant</w:t>
      </w:r>
      <w:r>
        <w:rPr>
          <w:lang w:bidi="en-US"/>
        </w:rPr>
        <w:t>'</w:t>
      </w:r>
      <w:r>
        <w:t>s signature and verification of the information on the application. The applicant may be required to clarify or provide additional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application is not complete until the required documentation and fees are received by the board. The board may return an application that remains incomplete one year after the initial submission of the application. Materials received by the board from a third party may not be returned to the applicant. A returned application is considered withdrawn.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32 SDR 32, effective August 29, 2005;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36-32-65, 36-32-67, 36-32-68,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20:73:01:03.  Licensure by reciprocity.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32 SDR 32, effective August 29, 2005; 42 SDR 97, effective January 4, 2016; SL 2018, ch 238, § </w:t>
      </w:r>
      <w:r>
        <w:rPr>
          <w:lang w:bidi="en-US"/>
        </w:rPr>
        <w:t xml:space="preserve">6, </w:t>
      </w:r>
      <w:r>
        <w:t>effective February 5,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20:73:01:04.  </w:t>
      </w:r>
      <w:r>
        <w:rPr>
          <w:b w:val="1"/>
          <w:lang w:bidi="en-US"/>
        </w:rPr>
        <w:t>Application</w:t>
      </w:r>
      <w:r>
        <w:rPr>
          <w:b w:val="1"/>
        </w:rPr>
        <w:t xml:space="preserve"> denial.</w:t>
      </w:r>
      <w:r>
        <w:t xml:space="preserve"> An application may be denied for failure to meet the applicable licensure requirements or for any reasons set forth in SDCL 36-32-83. The board shall inform the applicant, in writing, of its reasons for denial. An applicant whose application is denied is entitled to a hearing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36-32-65, 36-32-67, 36-32-68,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01</w:t>
      </w:r>
      <w:r>
        <w:rPr>
          <w:b w:val="1"/>
        </w:rPr>
        <w:t>:</w:t>
      </w:r>
      <w:r>
        <w:rPr>
          <w:b w:val="1"/>
          <w:lang w:bidi="en-US"/>
        </w:rPr>
        <w:t>05</w:t>
      </w:r>
      <w:r>
        <w:rPr>
          <w:b w:val="1"/>
        </w:rPr>
        <w:t>.  Application for post graduate plan of supervision -- Professional counselor-mental health.</w:t>
      </w:r>
      <w:r>
        <w:t xml:space="preserve"> An applicant for a post graduate plan of supervision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Verification the applicant holds an active license pursuant to</w:t>
      </w:r>
      <w:r>
        <w:rPr>
          <w:lang w:bidi="en-US"/>
        </w:rPr>
        <w:t xml:space="preserve"> SDCL</w:t>
      </w:r>
      <w:r>
        <w:t xml:space="preserve"> 36-36-64;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Official educational transcript from an accredited counseling program recognized by the board demonstrating a master</w:t>
      </w:r>
      <w:r>
        <w:rPr>
          <w:lang w:bidi="en-US"/>
        </w:rPr>
        <w:t>'</w:t>
      </w:r>
      <w:r>
        <w:t>s or doctoral degree in counseling with an emphasis in mental health consisting of at least 48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the license number and status of the license from the applicable licensing board in each state where the applicant has been licensed to practice counseling,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The name and contact information of the applicant</w:t>
      </w:r>
      <w:r>
        <w:rPr>
          <w:lang w:bidi="en-US"/>
        </w:rPr>
        <w:t>'</w:t>
      </w:r>
      <w:r>
        <w:t>s proposed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The board may approve a post graduate plan of supervision, the requirements of subdivision (3) notwithstanding, if the applicant meets all other provisions of this section and the applicant can address any deficiencies in the requirements of subdivision (3) by an option prescribed by §</w:t>
      </w:r>
      <w:r>
        <w:rPr>
          <w:lang w:bidi="en-US"/>
        </w:rPr>
        <w:t> </w:t>
      </w:r>
      <w:r>
        <w:t>20:73:03:03.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post graduate plan of supervision must be approved by the board prior to the applicant acquiring the supervision experience necessary to meet the licensure requirements of SDCL 36-32-65.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application for a post graduate plan of supervision is required for each proposed supervisor. The application fee is waived for additional proposed supervisor applications submitted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board approved post graduate plan of supervision is valid for two years from the date of issuance. An approved post graduate plan of supervision may only be renewed once. An application to renew a post graduate plan of supervision shall be submitted at least 30 days before the expiration of the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grant an extension of an approved post graduate plan of supervision, if a request is in writing to the board by the supervisee, upon a showing of extenuating circumstances or undue hardship. A request for an extension must be made prior to the expiration of the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01</w:t>
      </w:r>
      <w:r>
        <w:rPr>
          <w:b w:val="1"/>
        </w:rPr>
        <w:t>:</w:t>
      </w:r>
      <w:r>
        <w:rPr>
          <w:b w:val="1"/>
          <w:lang w:bidi="en-US"/>
        </w:rPr>
        <w:t>06</w:t>
      </w:r>
      <w:r>
        <w:rPr>
          <w:b w:val="1"/>
        </w:rPr>
        <w:t>.  Application for licensed professional counselor-mental health.</w:t>
      </w:r>
      <w:r>
        <w:t xml:space="preserve"> An applicant for a license to practice as a professional counselor-mental health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the applicant holds an active license pursuant to SDCL 36-32-64;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An official educational transcript from an accredited counseling program recognized by the board demonstrating a master</w:t>
      </w:r>
      <w:r>
        <w:rPr>
          <w:lang w:bidi="en-US"/>
        </w:rPr>
        <w:t>'</w:t>
      </w:r>
      <w:r>
        <w:t>s or doctoral degree in counseling with an emphasis in mental health consisting of at least 48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Verification of a passing score on the National Clinical Mental Health Counseling Examination administered by the National Board for Certified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Documentation of 2,000 hours of board approved supervision, as prescribed in this article, obtained subsequent to the granting of the applicant</w:t>
      </w:r>
      <w:r>
        <w:rPr>
          <w:lang w:bidi="en-US"/>
        </w:rPr>
        <w:t>'</w:t>
      </w:r>
      <w:r>
        <w:t>s master</w:t>
      </w:r>
      <w:r>
        <w:rPr>
          <w:lang w:bidi="en-US"/>
        </w:rPr>
        <w:t>'</w:t>
      </w:r>
      <w:r>
        <w:t>s or doctoral degree in counseling;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Verification of the license number and status of the license from the applicable licensing board in each state where the applicant has been licensed to practice counseling,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A statement of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(9)</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(10)</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01</w:t>
      </w:r>
      <w:r>
        <w:rPr>
          <w:b w:val="1"/>
        </w:rPr>
        <w:t>:</w:t>
      </w:r>
      <w:r>
        <w:rPr>
          <w:b w:val="1"/>
          <w:lang w:bidi="en-US"/>
        </w:rPr>
        <w:t>07</w:t>
      </w:r>
      <w:r>
        <w:rPr>
          <w:b w:val="1"/>
        </w:rPr>
        <w:t>.  Application for professional counselor-mental health by endorsement -- Applicant licensed in another state.</w:t>
      </w:r>
      <w:r>
        <w:t xml:space="preserve"> An applicant licensed in another state for a minimum of three continuous years may apply for a license to practice counseling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a passing score on the National Clinical Mental Health Counseling Examination administered by the National Board for Certified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a current license to practice counseling, in good standing, issued by another state licensing board for a continuous period of at least three years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Verification of an active practice, as defined in SDCL 36-32-67, during the three-year period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01</w:t>
      </w:r>
      <w:r>
        <w:rPr>
          <w:b w:val="1"/>
        </w:rPr>
        <w:t>:</w:t>
      </w:r>
      <w:r>
        <w:rPr>
          <w:b w:val="1"/>
          <w:lang w:bidi="en-US"/>
        </w:rPr>
        <w:t>08</w:t>
      </w:r>
      <w:r>
        <w:rPr>
          <w:b w:val="1"/>
        </w:rPr>
        <w:t>.  Application for temporary license -- Professional counselor-mental health -- Applicant licensed in another state.</w:t>
      </w:r>
      <w:r>
        <w:t xml:space="preserve"> An applicant licensed in another state for a minimum of three continuous years may apply for a temporary license to practice counseling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V</w:t>
      </w:r>
      <w:r>
        <w:t>erification of a current license to practice counseling, in good standing, issued by another state licensing board for a continuous period of at least three years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an active practice, as defined in SDCL 36-32-68, during the three-year period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temporary license automatically expires ninety days after the date of issuance or upon passage of the National Clinical Mental Health Counseling Examination administered by the National Board for Certified Counselors. A temporary license may be renewed one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01</w:t>
      </w:r>
      <w:r>
        <w:rPr>
          <w:b w:val="1"/>
        </w:rPr>
        <w:t>:</w:t>
      </w:r>
      <w:r>
        <w:rPr>
          <w:b w:val="1"/>
          <w:lang w:bidi="en-US"/>
        </w:rPr>
        <w:t>09</w:t>
      </w:r>
      <w:r>
        <w:rPr>
          <w:b w:val="1"/>
        </w:rPr>
        <w:t>.  Application to reinstate an expired license.</w:t>
      </w:r>
      <w:r>
        <w:t xml:space="preserve"> An expired license may be reactivated, as prescribed by SDCL 36-32-75,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applicable license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Proof of qualified continuing education for the period of expiration;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a passing score on the National Clinical Mental Health Counseling Examination administered by the National Board for Certified Counselors after the date the original license expired.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36-32-75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20:73:02:01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20:73:02:02</w:t>
        <w:tab/>
        <w:tab/>
        <w:t>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20:73:02:03</w:t>
        <w:tab/>
        <w:tab/>
        <w:t>Remittance of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20:73:02:01.  Renewal fees.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w:t>
      </w:r>
      <w:r>
        <w:rPr>
          <w:lang w:bidi="en-US"/>
        </w:rPr>
        <w:t xml:space="preserve">; </w:t>
      </w:r>
      <w:r>
        <w:t>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20:73:02:02.  Fee schedule.</w:t>
      </w:r>
      <w:r>
        <w:t xml:space="preserve"> The fees applicable under this chapter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A</w:t>
      </w:r>
      <w:r>
        <w:t>pplication fee,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Biennial</w:t>
      </w:r>
      <w:r>
        <w:t xml:space="preserve"> license fee, $</w:t>
      </w:r>
      <w:r>
        <w:rPr>
          <w:lang w:bidi="en-US"/>
        </w:rPr>
        <w:t>22</w:t>
      </w:r>
      <w:r>
        <w:t>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Temporary license fee</w:t>
      </w:r>
      <w:r>
        <w:t>, $5</w:t>
      </w:r>
      <w:r>
        <w:rPr>
          <w:lang w:bidi="en-US"/>
        </w:rPr>
        <w:t>0</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t>
      </w:r>
      <w:r>
        <w:rPr>
          <w:lang w:bidi="en-US"/>
        </w:rPr>
        <w:t>Inactive license fee</w:t>
      </w:r>
      <w:r>
        <w:t>, $</w:t>
      </w:r>
      <w:r>
        <w:rPr>
          <w:lang w:bidi="en-US"/>
        </w:rPr>
        <w:t>25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26 SDR 150, effective May 21, 2000; 30 SDR 121, effective February 17, 2004; 34 SDR 73, effective September 17, 2007; 42 SDR 97, effective January 4, 2016</w:t>
      </w:r>
      <w:r>
        <w:rPr>
          <w:lang w:bidi="en-US"/>
        </w:rPr>
        <w:t xml:space="preserve">; </w:t>
      </w:r>
      <w:r>
        <w:t>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9</w:t>
      </w:r>
      <w:r>
        <w:t>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36-32-65, 36-32-67, 36-32-68,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02</w:t>
      </w:r>
      <w:r>
        <w:rPr>
          <w:b w:val="1"/>
        </w:rPr>
        <w:t>:</w:t>
      </w:r>
      <w:r>
        <w:rPr>
          <w:b w:val="1"/>
          <w:lang w:bidi="en-US"/>
        </w:rPr>
        <w:t>03</w:t>
      </w:r>
      <w:r>
        <w:rPr>
          <w:b w:val="1"/>
        </w:rPr>
        <w:t>.  Remittance of fees.</w:t>
      </w:r>
      <w:r>
        <w:t xml:space="preserve"> The application fee must be remitted to the board in the form prescribed by the board payable to the state of South Dakota. The board may take no action on any application until the fee is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36-32-65, 36-32-67, 36-32-68,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ACADEMIC REQUIREMENTS</w:t>
      </w:r>
      <w:r>
        <w:rPr>
          <w:b w:val="1"/>
          <w:lang w:bidi="en-US"/>
        </w:rPr>
        <w:t xml:space="preserve"> AND APPROVED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20:73:03:01</w:t>
        <w:tab/>
        <w:tab/>
        <w:t>Academic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20:73:03:02</w:t>
        <w:tab/>
        <w:tab/>
        <w:t>Approved counseling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20:73:03:03</w:t>
        <w:tab/>
        <w:tab/>
        <w:t xml:space="preserve">Post degree completion of academic requirements for licensure </w:t>
      </w:r>
      <w:r>
        <w:rPr>
          <w:lang w:bidi="en-US"/>
        </w:rPr>
        <w:t>--</w:t>
      </w:r>
      <w:r>
        <w:t xml:space="preserve"> </w:t>
      </w:r>
      <w:r>
        <w:rPr>
          <w:lang w:bidi="en-US"/>
        </w:rPr>
        <w:t>P</w:t>
      </w:r>
      <w:r>
        <w:t>rofessional counselor-mental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20:73:03:04</w:t>
        <w:tab/>
        <w:tab/>
        <w:t>Credit hour equivalency.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20:73:03:01.  Academic requirements.</w:t>
      </w:r>
      <w:r>
        <w:t xml:space="preserve"> Academic requirements </w:t>
      </w:r>
      <w:r>
        <w:rPr>
          <w:lang w:bidi="en-US"/>
        </w:rPr>
        <w:t>to become a</w:t>
      </w:r>
      <w:r>
        <w:t xml:space="preserve"> professional counselor-mental health must be completed at a university or college accredited by the: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 </w:t>
      </w:r>
      <w:r>
        <w:rPr>
          <w:lang w:bidi="en-US"/>
        </w:rPr>
        <w:t>Higher Learning Commission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Middle States Commission on Higher Education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New England State Association of Schools and Colleges Commission on Institutions of Higher Education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Northwest </w:t>
      </w:r>
      <w:r>
        <w:rPr>
          <w:lang w:bidi="en-US"/>
        </w:rPr>
        <w:t>Commission on</w:t>
      </w:r>
      <w:r>
        <w:t xml:space="preserve"> Colleges and </w:t>
      </w:r>
      <w:r>
        <w:rPr>
          <w:lang w:bidi="en-US"/>
        </w:rPr>
        <w:t>Universities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Southern Association of Colleges and Schools</w:t>
      </w:r>
      <w:r>
        <w:rPr>
          <w:lang w:bidi="en-US"/>
        </w:rPr>
        <w:t xml:space="preserve"> Commission on Colleges</w:t>
      </w:r>
      <w: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Western Association</w:t>
      </w:r>
      <w:r>
        <w:rPr>
          <w:lang w:bidi="en-US"/>
        </w:rPr>
        <w:t xml:space="preserve"> of Schools and Colleges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applicant's postgraduate degree in counseling</w:t>
      </w:r>
      <w:r>
        <w:rPr>
          <w:lang w:bidi="en-US"/>
        </w:rPr>
        <w:t xml:space="preserve"> with an emphasis in mental health</w:t>
      </w:r>
      <w:r>
        <w:t xml:space="preserve"> must be </w:t>
      </w:r>
      <w:r>
        <w:rPr>
          <w:lang w:bidi="en-US"/>
        </w:rPr>
        <w:t>at least a 48 credit hour master's degree or doctoral degree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w:t>
      </w:r>
      <w:r>
        <w:rPr>
          <w:lang w:bidi="en-US"/>
        </w:rPr>
        <w:t>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20:73:03:02.  Approved counseling program.</w:t>
      </w:r>
      <w:r>
        <w:t xml:space="preserve"> Academic requirements to become a professional counselor-mental health must be completed through a program prescribed by SDCL</w:t>
      </w:r>
      <w:r>
        <w:rPr>
          <w:lang w:bidi="en-US"/>
        </w:rPr>
        <w:t xml:space="preserve"> subdivision</w:t>
      </w:r>
      <w:r>
        <w:t xml:space="preserve"> 36-32-65(2) at a university or college accredited pursuant to §</w:t>
      </w:r>
      <w:r>
        <w:rPr>
          <w:lang w:bidi="en-US"/>
        </w:rPr>
        <w:t> </w:t>
      </w:r>
      <w:r>
        <w:t>20:73:03:01.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w:t>
      </w:r>
      <w:r>
        <w:rPr>
          <w:lang w:bidi="en-US"/>
        </w:rPr>
        <w:t>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03</w:t>
      </w:r>
      <w:r>
        <w:rPr>
          <w:b w:val="1"/>
        </w:rPr>
        <w:t>:</w:t>
      </w:r>
      <w:r>
        <w:rPr>
          <w:b w:val="1"/>
          <w:lang w:bidi="en-US"/>
        </w:rPr>
        <w:t>03</w:t>
      </w:r>
      <w:r>
        <w:rPr>
          <w:b w:val="1"/>
        </w:rPr>
        <w:t>.  Post degree completion of academic requirements for licensure -- Professional co</w:t>
      </w:r>
      <w:r>
        <w:rPr>
          <w:b w:val="1"/>
          <w:lang w:bidi="en-US"/>
        </w:rPr>
        <w:t>u</w:t>
      </w:r>
      <w:r>
        <w:rPr>
          <w:b w:val="1"/>
        </w:rPr>
        <w:t>nselor-mental health.</w:t>
      </w:r>
      <w:r>
        <w:t xml:space="preserve"> An applicant whose graduate degree in counseling is based on less than 48 approved credit hours, who did not complete the necessary supervised professional practicum as part of the degree program, or who did not complete coursework in the areas prescribed by SDCL 36-32-65 may complete the missing academic requirements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No more than 12 semester credits are completed post degree for purposes of meeting the academic requirements of SDCL 36-32-65;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All necessary academic requirements are completed through an approved university or college that meets the requirements of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All necessary academic requirements are taken and passed for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03</w:t>
      </w:r>
      <w:r>
        <w:rPr>
          <w:b w:val="1"/>
        </w:rPr>
        <w:t>:</w:t>
      </w:r>
      <w:r>
        <w:rPr>
          <w:b w:val="1"/>
          <w:lang w:bidi="en-US"/>
        </w:rPr>
        <w:t>04</w:t>
      </w:r>
      <w:r>
        <w:rPr>
          <w:b w:val="1"/>
        </w:rPr>
        <w:t>.  Credit hour equivalency.</w:t>
      </w:r>
      <w:r>
        <w:t xml:space="preserve"> For purposes of this article, 48 semester credit hours equal 72 quarter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20:73:04:01</w:t>
        <w:tab/>
        <w:tab/>
      </w:r>
      <w:r>
        <w:rPr>
          <w:lang w:bidi="en-US"/>
        </w:rPr>
        <w:t>Repeald.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20:73:04:02</w:t>
        <w:tab/>
        <w:tab/>
      </w:r>
      <w:r>
        <w:rPr>
          <w:lang w:bidi="en-US"/>
        </w:rPr>
        <w:t>Transferred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20:73:04:06</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20:73:04:07</w:t>
        <w:tab/>
        <w:tab/>
        <w:t>Supervisor qualifications.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20:73:04:08</w:t>
        <w:tab/>
        <w:tab/>
        <w:t xml:space="preserve">Post graduate supervision requirements </w:t>
      </w:r>
      <w:r>
        <w:rPr>
          <w:lang w:bidi="en-US"/>
        </w:rPr>
        <w:t>--</w:t>
      </w:r>
      <w:r>
        <w:t xml:space="preserve"> </w:t>
      </w:r>
      <w:r>
        <w:rPr>
          <w:lang w:bidi="en-US"/>
        </w:rPr>
        <w:t>P</w:t>
      </w:r>
      <w:r>
        <w:t>rofessional counselor-mental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20:73:04:09</w:t>
        <w:tab/>
        <w:tab/>
        <w:t xml:space="preserve">Recognition of supervision by a South Dakota licensing board </w:t>
      </w:r>
      <w:r>
        <w:rPr>
          <w:lang w:bidi="en-US"/>
        </w:rPr>
        <w:t>--</w:t>
      </w:r>
      <w:r>
        <w:t xml:space="preserve"> </w:t>
      </w:r>
      <w:r>
        <w:rPr>
          <w:lang w:bidi="en-US"/>
        </w:rPr>
        <w:t>P</w:t>
      </w:r>
      <w:r>
        <w:t>rofessional counselor-mental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20:73:04:10</w:t>
        <w:tab/>
        <w:tab/>
        <w:t>Supervisor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20:73:04:11</w:t>
        <w:tab/>
        <w:tab/>
        <w:t>Renewal of approved supervisor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20:73:04:12</w:t>
        <w:tab/>
        <w:tab/>
        <w:t>Supervisor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20:73:04:13</w:t>
        <w:tab/>
        <w:tab/>
        <w:t>Multiple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20:73:04:14</w:t>
        <w:tab/>
        <w:tab/>
        <w:t>Completion or termination of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20:73:04:01.  Plan of supervision.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30 SDR 121, effective February 17, 2004; 32 SDR 32, effective August 29, 2005; 34 SDR 73, effective September 17, 2007; 42 SDR 97, effective January 4, 2016</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20:73:04:02.  </w:t>
      </w:r>
      <w:r>
        <w:rPr>
          <w:b w:val="1"/>
          <w:lang w:bidi="en-US"/>
        </w:rPr>
        <w:t>Transferred to § 20:73:04:07</w:t>
      </w:r>
      <w:r>
        <w:rPr>
          <w:b w:val="1"/>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20:73:04:03.  Supervision requirements and methods.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30 SDR 121, effective February 17, 2004; 32 SDR 32, effective August 29, 2005; 34 SDR 73, effective September 17, 2007;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20:73:04:04.  Restrictions on applying supervised hours.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32 SDR 32, effective August 29, 2005;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20:73:04:05. Supervisor application.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06</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Contact hour</w:t>
      </w:r>
      <w:r>
        <w:rPr>
          <w:lang w:bidi="en-US"/>
        </w:rPr>
        <w:t>"</w:t>
      </w:r>
      <w:r>
        <w:t xml:space="preserve"> means a continuous period of time spent with a client. A contact hour may be accumulated in increments of 15 or 20 minutes.  One contact hour equals at least 50 total minutes of time spent with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Direct client contact</w:t>
      </w:r>
      <w:r>
        <w:rPr>
          <w:lang w:bidi="en-US"/>
        </w:rPr>
        <w:t>"</w:t>
      </w:r>
      <w:r>
        <w:t xml:space="preserve"> means synchronous contact with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In person</w:t>
      </w:r>
      <w:r>
        <w:rPr>
          <w:lang w:bidi="en-US"/>
        </w:rPr>
        <w:t>"</w:t>
      </w:r>
      <w:r>
        <w:t xml:space="preserve"> means physically present in the same location at the same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"S</w:t>
      </w:r>
      <w:r>
        <w:t>upervisee</w:t>
      </w:r>
      <w:r>
        <w:rPr>
          <w:lang w:bidi="en-US"/>
        </w:rPr>
        <w:t>"</w:t>
      </w:r>
      <w:r>
        <w:t xml:space="preserve"> means an applicant for licensure as a professional counselor-mental health who is acquiring necessary post graduate supervision hours for licensure under a board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Supervisor</w:t>
      </w:r>
      <w:r>
        <w:rPr>
          <w:lang w:bidi="en-US"/>
        </w:rPr>
        <w:t>"</w:t>
      </w:r>
      <w:r>
        <w:t xml:space="preserve"> means an approved licensee who meets the requirements of this chapter and has been approved by the board to provide post graduate supervision to an approved supervisee;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Synchronous</w:t>
      </w:r>
      <w:r>
        <w:rPr>
          <w:lang w:bidi="en-US"/>
        </w:rPr>
        <w:t>"</w:t>
      </w:r>
      <w:r>
        <w:t xml:space="preserve"> means an interaction between two individuals or group of people using what is seen and heard in person to communicate in real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07</w:t>
      </w:r>
      <w:r>
        <w:rPr>
          <w:b w:val="1"/>
        </w:rPr>
        <w:t>.  Supervisor qualifications.</w:t>
      </w:r>
      <w:r>
        <w:t xml:space="preserve"> An approved supervisor must be licensed as a professional counselor-mental health, marriage and family therapist, certified social worker-private independent practice, psychologist, or psychiatrist, in good standing with the applicable South Dakota state licensing board and 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Credentialed as an Approved Clinical Supervisor by the Center for Credentialing &amp; Education, Inc. and recognized by the National Board for Certified Counselors, Inc. and Affiliates;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Actively licensed for at least two years prior to the beginning of supervision with at least four hours of qualified continuing education, pursuant to chapter 20:73:06, focused on supervision within two years prior to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Actively licensed for at least one year prior to the beginning of supervision with at least 15 hours of qualified continuing education, pursuant to chapter 20:73:06, focused on supervision within two years prior to the date of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An American Association for Marriage and Family Therapy approved clinical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Approval as a supervisor is automatically revoked if the approved supervisor ceases to meet the qualification on which approval as a supervisor was granted or if the supervisor is subject to disciplinary action by the applicable state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32 SDR 32, effective August 29, 2005; 34 SDR 73, effective September 17, 2007; 42 SDR 97, effective January 4, 2016</w:t>
      </w:r>
      <w:r>
        <w:rPr>
          <w:lang w:bidi="en-US"/>
        </w:rPr>
        <w:t>; (transferred from § 20:73:04:02),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08</w:t>
      </w:r>
      <w:r>
        <w:rPr>
          <w:b w:val="1"/>
        </w:rPr>
        <w:t>.  Post graduate supervision requirements -- Professional counselor-mental health.</w:t>
      </w:r>
      <w:r>
        <w:t xml:space="preserve"> Post graduate supervision required for licensure as a professional counselor-mental health, as prescribed by SDCL 36-32-65, must take place pursuant to a board approved plan of supervision and consist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minimum of 2,000 hours of direct client contact;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 minimum of 100 hours of supervision with a board approved supervisor. At least one hour of supervision must take place for every 20 hours of direct client contact by the supervisee. Supervision may be individual or with a group. For the purpose of this chapter, individual supervision is supervision between a supervisor and up to two supervisees. Group supervision is supervision between a supervisor and three or more supervisees. No more than 50 hours of the required supervision may be group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Supervision may take place by electronic means, as prescribed by chapter 20:73:08 and must be synchronous.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the purpose of this chapter, a supervisee may count a maximum of 1,000 hours of direct client contact hours and a maximum of 50 hours of supervision acquired with a board approved supervisor under a post graduate plan of supervision for a professional counselor issued pursuant to §</w:t>
      </w:r>
      <w:r>
        <w:rPr>
          <w:lang w:bidi="en-US"/>
        </w:rPr>
        <w:t> </w:t>
      </w:r>
      <w:r>
        <w:t>20:68:04:10 if the supervisor providing supervision under the post graduate plan of supervision for a professional counselor met the qualifications of §</w:t>
      </w:r>
      <w:r>
        <w:rPr>
          <w:lang w:bidi="en-US"/>
        </w:rPr>
        <w:t> </w:t>
      </w:r>
      <w:r>
        <w:t>20:73:04:07 at the time the supervision hours were acquired.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Direct client contact hours and supervision hours must be recorded on a form provided by the board. For purposes of this chapter, only hours acquired with a board approved supervisor may be compliant.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09</w:t>
      </w:r>
      <w:r>
        <w:rPr>
          <w:b w:val="1"/>
        </w:rPr>
        <w:t>.  Recognition</w:t>
      </w:r>
      <w:r>
        <w:rPr>
          <w:b w:val="1"/>
          <w:lang w:bidi="en-US"/>
        </w:rPr>
        <w:t xml:space="preserve"> </w:t>
      </w:r>
      <w:r>
        <w:rPr>
          <w:b w:val="1"/>
        </w:rPr>
        <w:t>of supervision by a South Dakota licensing board -- Professional counselor-mental health.</w:t>
      </w:r>
      <w:r>
        <w:t xml:space="preserve"> The board may recognize direct client contact hours acquired pursuant to supervision approved and overseen by another South Dakota licensing board. Such hours must meet the definition of the practice of counseling, as set forth in SDCL 36-32-47, and must be documented as prescribed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10</w:t>
      </w:r>
      <w:r>
        <w:rPr>
          <w:b w:val="1"/>
        </w:rPr>
        <w:t>.  Supervisor application.</w:t>
      </w:r>
      <w:r>
        <w:t xml:space="preserve"> An applicant seeking to be an approved supervisor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Verification of qualifications, as prescribed by this chapter, to be an approved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licensure, in good standing, by the applicable South Dakota state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11</w:t>
      </w:r>
      <w:r>
        <w:rPr>
          <w:b w:val="1"/>
        </w:rPr>
        <w:t>.  Renewal of approved supervisor status.</w:t>
      </w:r>
      <w:r>
        <w:t xml:space="preserve"> Approval as a supervisor is valid from the date of approval through November 30 of the next even-numbered year and is subject to renewal. An approved supervisor may renew status as an approved supervisor by submitting to the board a completed application and proof of at least four hours of qualified continuing education, pursuant to chapter 20:73:06, focused on supervision, acquired during the current continuing education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Failure to renew approval as a supervisor by November 30 of an even-numbered year automatically expires the approval and any post graduate plan of supervision authorized with the supervisor. A previously approved supervisor may be reinstated as an approved supervisor upon submission of an application and verification of qualifications, pursuant to this chapter, as of the date of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12</w:t>
      </w:r>
      <w:r>
        <w:rPr>
          <w:b w:val="1"/>
        </w:rPr>
        <w:t>.  Supervisor duties.</w:t>
      </w:r>
      <w:r>
        <w:t xml:space="preserve"> An approved supervisor is responsible for the meaningful supervision of a supervisee through an intensive, interpersonal, and focused relationship to facilitate the development of the supervisee during a period of post graduate supervision. An approved supervisor is responsible for ensuring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Client welfare is protected;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supervisee functions within the limits of the supervisee's competence;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supervision occurs in activities relevant to the supervisee's position and academic background;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The supervision is designed to expand and improve skills in areas for which the supervisee has academic background but limited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supervision covers theoretical approaches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Counseling psychotherapy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Appraisal, evaluation, and diagnostic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Treatment planning and implementation;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r>
      <w:r>
        <w:rPr>
          <w:lang w:bidi="en-US"/>
        </w:rPr>
        <w:t>  </w:t>
      </w:r>
      <w:r>
        <w:t>Case management and 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r>
      <w:r>
        <w:rPr>
          <w:lang w:bidi="en-US"/>
        </w:rPr>
        <w:t>  </w:t>
      </w:r>
      <w:r>
        <w:t>Professional identity and function;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r>
      <w:r>
        <w:rPr>
          <w:lang w:bidi="en-US"/>
        </w:rPr>
        <w:t>  </w:t>
      </w:r>
      <w:r>
        <w:t>Professional ethics and standards of practice;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Appropriate setting for supervisee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13</w:t>
      </w:r>
      <w:r>
        <w:rPr>
          <w:b w:val="1"/>
        </w:rPr>
        <w:t>.  Multiple supervisors.</w:t>
      </w:r>
      <w:r>
        <w:t xml:space="preserve"> A supervisee may have more than one approved supervisor. Each supervisor is responsible for the supervision of the supervisee during the time an approved post graduate plan of supervision with the supervisor is in effect. The frequency of supervision requirements prescribed by </w:t>
      </w:r>
      <w:r>
        <w:rPr>
          <w:lang w:bidi="en-US"/>
        </w:rPr>
        <w:t>subdivision</w:t>
      </w:r>
      <w:r>
        <w:t xml:space="preserve"> 20:73:04:08(2) may be met by one supervisor for any given period, if the supervisee has multiple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04</w:t>
      </w:r>
      <w:r>
        <w:rPr>
          <w:b w:val="1"/>
        </w:rPr>
        <w:t>:</w:t>
      </w:r>
      <w:r>
        <w:rPr>
          <w:b w:val="1"/>
          <w:lang w:bidi="en-US"/>
        </w:rPr>
        <w:t>14</w:t>
      </w:r>
      <w:r>
        <w:rPr>
          <w:b w:val="1"/>
        </w:rPr>
        <w:t>.  Completion or termination of post graduate plan of supervision.</w:t>
      </w:r>
      <w:r>
        <w:t xml:space="preserve"> An approved supervisor shall notify the board, in writing, of the completion or termination of an approved post graduate plan of supervision within 14 days of the completion or termination. The approved supervisor shall provide the supervisee with a completed verification of supervision hours, if applicable, within 14 days of the completion or termination of the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 post graduate plan of supervision automatically terminates upon the issuance of a professional counselor-mental health license pursuant to SDCL 36-32-65.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r>
        <w:rPr>
          <w:lang w:bidi="en-US"/>
        </w:rPr>
        <w:t>; 49 SDR 51, effective November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pStyle w:val="P2"/>
      </w:pPr>
      <w:r>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20:73:05:01</w:t>
        <w:tab/>
        <w:tab/>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20:73:05:01.  Examination.</w:t>
      </w:r>
      <w:r>
        <w:t xml:space="preserve"> The National Clinical Mental Health Counselor Examination (NCMHCE) is the examination</w:t>
      </w:r>
      <w:r>
        <w:rPr>
          <w:lang w:bidi="en-US"/>
        </w:rPr>
        <w:t xml:space="preserve"> required to be </w:t>
      </w:r>
      <w:r>
        <w:t>licensed</w:t>
      </w:r>
      <w:r>
        <w:rPr>
          <w:lang w:bidi="en-US"/>
        </w:rPr>
        <w:t xml:space="preserve"> as a</w:t>
      </w:r>
      <w:r>
        <w:t xml:space="preserve"> professional counselor-mental health. The applicant shall apply directly to the National Board f</w:t>
      </w:r>
      <w:r>
        <w:rPr>
          <w:lang w:bidi="en-US"/>
        </w:rPr>
        <w:t>or</w:t>
      </w:r>
      <w:r>
        <w:t xml:space="preserve"> Certified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34 SDR 73, effective September 17, 2007</w:t>
      </w:r>
      <w:r>
        <w:rPr>
          <w:lang w:bidi="en-US"/>
        </w:rPr>
        <w:t xml:space="preserve">; </w:t>
      </w:r>
      <w:r>
        <w:t>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w:t>
      </w:r>
      <w:r>
        <w:rPr>
          <w:lang w:bidi="en-US"/>
        </w:rPr>
        <w:t>65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National Board for Certified Counselors, 3 Terrace Way, Suite A, Greensboro, NC 27403, 336-547-0607, www.nbcc.org.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20:73:06:02</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20:73:06:03</w:t>
        <w:tab/>
        <w:tab/>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20:73:06:04</w:t>
        <w:tab/>
        <w:tab/>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20:73:06:05</w:t>
        <w:tab/>
        <w:tab/>
        <w:t>Qualified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20:73:06:06</w:t>
        <w:tab/>
        <w:tab/>
        <w:t>Restrictions on continuing education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20:73:06:07</w:t>
        <w:tab/>
        <w:tab/>
        <w:t>Approved continuing education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20:73:06:08</w:t>
        <w:tab/>
        <w:tab/>
        <w:t>Credit for presentations and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20:73:06:01.  Continuing education compliance for license renewal.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02</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"Continuing education cycle" means a two-year period that begins on December 1 of an even</w:t>
      </w:r>
      <w:r>
        <w:rPr>
          <w:lang w:bidi="en-US"/>
        </w:rPr>
        <w:t>-</w:t>
      </w:r>
      <w:r>
        <w:t>numbered year and ends on November 30 of the next even-numbered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"In-house program" means a program planned and presented by the licensee for the purpose of educating staff in the same office;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"Licensee" means a person licensed to practice as a professional counselor-mental health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03</w:t>
      </w:r>
      <w:r>
        <w:rPr>
          <w:b w:val="1"/>
        </w:rPr>
        <w:t>.  Continuing education requirements.</w:t>
      </w:r>
      <w:r>
        <w:t xml:space="preserve"> A licensee shall complete 40 hours of qualified continuing education in each continuing education cycle. At least four of the continuing education hours must be on the subject of counseling ethics. Continuing education required for renewal of a license must be prorated in six month increments for a licensee granted an initial license during a continuing education cycle. Upon application for renewal, a licensee shall verify under penalty of perjury that all continuing education information provided on the application is true and correct. The licensee shall supply sufficient detail to permit verification of the qualified continuing education if notified of an audit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04</w:t>
      </w:r>
      <w:r>
        <w:rPr>
          <w:b w:val="1"/>
        </w:rPr>
        <w:t>.  Record keeping.</w:t>
      </w:r>
      <w:r>
        <w:t xml:space="preserve"> The licensee shall maintain records to verify continuing education used to renew a license. A licensee shall maintain verification records in the form of a completion certificate or other documents supporting evidence of completion. These records must be maintained for four years after the date of renewal of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05</w:t>
      </w:r>
      <w:r>
        <w:rPr>
          <w:b w:val="1"/>
        </w:rPr>
        <w:t>.  Qualified continuing education.</w:t>
      </w:r>
      <w:r>
        <w:t xml:space="preserve"> Qualified continuing education is an academic course, workshop, clinic, forum, lecture, program, seminar, or other educational activity delivered for the purpose of increasing or sustaining the proficiency of the licensee in the practice of counseling, as defined in SDCL</w:t>
      </w:r>
      <w:r>
        <w:rPr>
          <w:lang w:bidi="en-US"/>
        </w:rPr>
        <w:t xml:space="preserve"> subdivision</w:t>
      </w:r>
      <w:r>
        <w:t xml:space="preserve"> 36-32-47(3).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academic semester credit equals 15 continuing education hours and a quarter credit equals ten continuing education requirements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qualified continuing education may be repeated in consecutive continuing education cycles.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w:t>
      </w:r>
      <w:r>
        <w:rPr>
          <w:lang w:bidi="en-US"/>
        </w:rPr>
        <w:t>b</w:t>
      </w:r>
      <w:r>
        <w:t>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06</w:t>
      </w:r>
      <w:r>
        <w:rPr>
          <w:b w:val="1"/>
        </w:rPr>
        <w:t>.  Restrictions on continuing education credit.</w:t>
      </w:r>
      <w:r>
        <w:t xml:space="preserve"> A licensee may not receive more than eight contact hours during a continuing education compliance period from qualified in-house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07</w:t>
      </w:r>
      <w:r>
        <w:rPr>
          <w:b w:val="1"/>
        </w:rPr>
        <w:t>.  Approved continuing education programs.</w:t>
      </w:r>
      <w:r>
        <w:t xml:space="preserve"> The board will accept qualified continuing education programs accredited, approved, or presented by the following organizations or the organization</w:t>
      </w:r>
      <w:r>
        <w:rPr>
          <w:lang w:bidi="en-US"/>
        </w:rPr>
        <w:t>'</w:t>
      </w:r>
      <w:r>
        <w:t>s state affiliate: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American Association of Marriage and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American Association of 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American Medical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American Psychological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Commission on Rehabilitation Counselor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Joint Commission for Accreditation of Health Care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National Board for Certified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South Dakota Association of Addiction and Prevention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(9)</w:t>
      </w:r>
      <w:r>
        <w:rPr>
          <w:lang w:bidi="en-US"/>
        </w:rPr>
        <w:t>  </w:t>
      </w:r>
      <w:r>
        <w:t>South Dakota Board of Addiction and Prevention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(10)</w:t>
      </w:r>
      <w:r>
        <w:rPr>
          <w:lang w:bidi="en-US"/>
        </w:rPr>
        <w:t>  </w:t>
      </w:r>
      <w:r>
        <w:t>South Dakota Board of Examiners for 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(11)</w:t>
      </w:r>
      <w:r>
        <w:rPr>
          <w:lang w:bidi="en-US"/>
        </w:rPr>
        <w:t>  </w:t>
      </w:r>
      <w:r>
        <w:t>South Dakota Board of Social Work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(12)</w:t>
      </w:r>
      <w:r>
        <w:rPr>
          <w:lang w:bidi="en-US"/>
        </w:rPr>
        <w:t>  </w:t>
      </w:r>
      <w:r>
        <w:t>South Dakota Corrections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(13)</w:t>
      </w:r>
      <w:r>
        <w:rPr>
          <w:lang w:bidi="en-US"/>
        </w:rPr>
        <w:t>  </w:t>
      </w:r>
      <w:r>
        <w:t>South Dakota Counseling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(14)</w:t>
      </w:r>
      <w:r>
        <w:rPr>
          <w:lang w:bidi="en-US"/>
        </w:rPr>
        <w:t>  </w:t>
      </w:r>
      <w:r>
        <w:t>South Dakota Department of 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(15)</w:t>
      </w:r>
      <w:r>
        <w:rPr>
          <w:lang w:bidi="en-US"/>
        </w:rPr>
        <w:t>  </w:t>
      </w:r>
      <w:r>
        <w:t>South Dakota Department of Social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(16)</w:t>
      </w:r>
      <w:r>
        <w:rPr>
          <w:lang w:bidi="en-US"/>
        </w:rPr>
        <w:t>  </w:t>
      </w:r>
      <w:r>
        <w:t>The state licensing board for counselors of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board may approve other qualified continuing education programs upon request.  A licensee who desires approval of continuing education program may apply on a form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06</w:t>
      </w:r>
      <w:r>
        <w:rPr>
          <w:b w:val="1"/>
        </w:rPr>
        <w:t>:</w:t>
      </w:r>
      <w:r>
        <w:rPr>
          <w:b w:val="1"/>
          <w:lang w:bidi="en-US"/>
        </w:rPr>
        <w:t>08</w:t>
      </w:r>
      <w:r>
        <w:rPr>
          <w:b w:val="1"/>
        </w:rPr>
        <w:t>.  Credit for presentations and publications.</w:t>
      </w:r>
      <w:r>
        <w:t xml:space="preserve"> A licensee who has prepared an academic counseling course, a counseling in-service training workshop, or a counseling seminar or who has written as first author a counseling article accepted for publication in a recognized professional journal is allowed a maximum of ten contact hours in each compliance period for each original presentation or publication. Verification of completion of the presentation or the letter of acceptance to publish, must be maintained by the licensee consistent with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36-32-72, 36-32-73, 36-32-74, 36-32-75.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20:73:07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20:73:07:01</w:t>
        <w:tab/>
        <w:tab/>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20:73:07:01.  Ethical standards.</w:t>
      </w:r>
      <w:r>
        <w:t xml:space="preserve"> A licens</w:t>
      </w:r>
      <w:r>
        <w:rPr>
          <w:lang w:bidi="en-US"/>
        </w:rPr>
        <w:t>e</w:t>
      </w:r>
      <w:r>
        <w:t>e</w:t>
      </w:r>
      <w:r>
        <w:rPr>
          <w:lang w:bidi="en-US"/>
        </w:rPr>
        <w:t>, supervisee, or supervisor</w:t>
      </w:r>
      <w:r>
        <w:t xml:space="preserve"> shall comply with the ethical standards as set forth in the American Counseling Association Code of Ethics, as approved by</w:t>
      </w:r>
      <w:r>
        <w:rPr>
          <w:lang w:bidi="en-US"/>
        </w:rPr>
        <w:t xml:space="preserve"> the</w:t>
      </w:r>
      <w:r>
        <w:t xml:space="preserve"> A</w:t>
      </w:r>
      <w:r>
        <w:rPr>
          <w:lang w:bidi="en-US"/>
        </w:rPr>
        <w:t xml:space="preserve">merican </w:t>
      </w:r>
      <w:r>
        <w:t>C</w:t>
      </w:r>
      <w:r>
        <w:rPr>
          <w:lang w:bidi="en-US"/>
        </w:rPr>
        <w:t xml:space="preserve">ounseling </w:t>
      </w:r>
      <w:r>
        <w:t>A</w:t>
      </w:r>
      <w:r>
        <w:rPr>
          <w:lang w:bidi="en-US"/>
        </w:rPr>
        <w:t>ssociation</w:t>
      </w:r>
      <w:r>
        <w:t xml:space="preserve"> Governing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51, effective October 14, 2001; 42 SDR 97, effective January 4, 2016</w:t>
      </w:r>
      <w:r>
        <w:rPr>
          <w:lang w:bidi="en-US"/>
        </w:rPr>
        <w:t xml:space="preserve">; </w:t>
      </w:r>
      <w:r>
        <w:t>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36-32-</w:t>
      </w:r>
      <w:r>
        <w:rPr>
          <w:lang w:bidi="en-US"/>
        </w:rPr>
        <w:t>5</w:t>
      </w:r>
      <w:r>
        <w:t>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36-32-</w:t>
      </w:r>
      <w:r>
        <w:rPr>
          <w:lang w:bidi="en-US"/>
        </w:rPr>
        <w:t>83</w:t>
      </w:r>
      <w: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ACA Code of Ethics, 2014 edition. Copies may be obtained by writing to ACA, 5999 Stevenson Ave., Alexandria, VA 22304, calling 800-347-6647, or online at www.counseling.org.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73</w:t>
      </w:r>
      <w:r>
        <w:rPr>
          <w:b w:val="1"/>
        </w:rPr>
        <w:t>:</w:t>
      </w:r>
      <w:r>
        <w:rPr>
          <w:b w:val="1"/>
          <w:lang w:bidi="en-US"/>
        </w:rPr>
        <w:t>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COUNSELING THROUGH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20:73:08:01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20:73:08:02</w:t>
      </w:r>
      <w:r>
        <w:tab/>
        <w:tab/>
      </w:r>
      <w:r>
        <w:rPr>
          <w:lang w:bidi="en-US"/>
        </w:rPr>
        <w:t>Standards for counseling through electronic means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08</w:t>
      </w:r>
      <w:r>
        <w:rPr>
          <w:b w:val="1"/>
        </w:rPr>
        <w:t>:</w:t>
      </w:r>
      <w:r>
        <w:rPr>
          <w:b w:val="1"/>
          <w:lang w:bidi="en-US"/>
        </w:rPr>
        <w:t>01</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Electronic means</w:t>
      </w:r>
      <w:r>
        <w:rPr>
          <w:lang w:bidi="en-US"/>
        </w:rPr>
        <w:t>"</w:t>
      </w:r>
      <w:r>
        <w:t xml:space="preserve"> means any technology used to provide or receive counseling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HIPAA</w:t>
      </w:r>
      <w:r>
        <w:rPr>
          <w:lang w:bidi="en-US"/>
        </w:rPr>
        <w:t>"</w:t>
      </w:r>
      <w:r>
        <w:t xml:space="preserve"> means the Health Insurance Portability and Accountability Act of 1996, amended January 1,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36-32-91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73</w:t>
      </w:r>
      <w:r>
        <w:rPr>
          <w:b w:val="1"/>
        </w:rPr>
        <w:t>:</w:t>
      </w:r>
      <w:r>
        <w:rPr>
          <w:b w:val="1"/>
          <w:lang w:bidi="en-US"/>
        </w:rPr>
        <w:t>08</w:t>
      </w:r>
      <w:r>
        <w:rPr>
          <w:b w:val="1"/>
        </w:rPr>
        <w:t>:</w:t>
      </w:r>
      <w:r>
        <w:rPr>
          <w:b w:val="1"/>
          <w:lang w:bidi="en-US"/>
        </w:rPr>
        <w:t>02</w:t>
      </w:r>
      <w:r>
        <w:rPr>
          <w:b w:val="1"/>
        </w:rPr>
        <w:t>.  Standards for counseling through electronic means.</w:t>
      </w:r>
      <w:r>
        <w:t xml:space="preserve"> Counseling provided through electronic means must adhere to the requirements of this article, HIPAA regulations, and the ethical requirements of chapter 20:73:07. Failure to adhere to these regulations and requirements may be considered unprofessional conduct by the board and subject to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36-32-91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r>
      <w:t xml:space="preserve">Revised through </w:t>
    </w:r>
    <w:r>
      <w:t>November 2</w:t>
    </w:r>
    <w:r>
      <w:rPr>
        <w:lang w:val="en-US" w:bidi="en-US" w:eastAsia="en-US"/>
      </w:rPr>
      <w:t>4</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LICENSED PROFESSIONAL COUNSELOR -- MENTAL HEALTH</w:t>
      <w:tab/>
      <w:tab/>
      <w:t>20:73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rFonts w:ascii="Times" w:hAnsi="Times"/>
      <w:color w:val="000000"/>
      <w:szCs w:val="20"/>
    </w:rPr>
  </w:style>
  <w:style w:type="paragraph" w:styleId="P2">
    <w:name w:val="heading 2"/>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rFonts w:ascii="Times" w:hAnsi="Times"/>
      <w:b w:val="1"/>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paragraph" w:styleId="P5">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color w:val="00000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Title Char"/>
    <w:basedOn w:val="C0"/>
    <w:link w:val="P5"/>
    <w:rPr>
      <w:b w:val="1"/>
      <w:color w:val="000000"/>
      <w:szCs w:val="20"/>
    </w:rPr>
  </w:style>
  <w:style w:type="character" w:styleId="C6">
    <w:name w:val="Heading 1 Char"/>
    <w:basedOn w:val="C0"/>
    <w:link w:val="P1"/>
    <w:rPr>
      <w:rFonts w:ascii="Times" w:hAnsi="Times"/>
      <w:color w:val="000000"/>
      <w:szCs w:val="20"/>
    </w:rPr>
  </w:style>
  <w:style w:type="character" w:styleId="C7">
    <w:name w:val="Heading 2 Char"/>
    <w:basedOn w:val="C0"/>
    <w:link w:val="P2"/>
    <w:rPr>
      <w:rFonts w:ascii="Times" w:hAnsi="Times"/>
      <w:b w:val="1"/>
      <w:szCs w:val="20"/>
    </w:rPr>
  </w:style>
  <w:style w:type="character" w:styleId="C8">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2022-11-23T15:08:00Z</dcterms:created>
  <cp:lastModifiedBy>Kelly Thompson</cp:lastModifiedBy>
  <dcterms:modified xsi:type="dcterms:W3CDTF">2022-11-23T15:09:08Z</dcterms:modified>
  <cp:revision>2</cp:revision>
</cp:coreProperties>
</file>