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61" w:rsidRDefault="00046D61" w:rsidP="001F5E9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20:74:02:10.  Replacement of license.</w:t>
      </w:r>
      <w:r>
        <w:rPr>
          <w:rFonts w:ascii="Times New Roman" w:hAnsi="Times New Roman"/>
          <w:sz w:val="24"/>
        </w:rPr>
        <w:t xml:space="preserve"> If a license or registration certificate is lost, misplaced, stolen, or destroyed, the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home</w:t>
        </w:r>
      </w:smartTag>
      <w:r>
        <w:rPr>
          <w:rFonts w:ascii="Times New Roman" w:hAnsi="Times New Roman"/>
          <w:sz w:val="24"/>
        </w:rPr>
        <w:t xml:space="preserve"> inspector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immediately report that fact to the commission in writing. Upon the commission's receipt of this report by the licensee, the commission may is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sue</w:t>
        </w:r>
      </w:smartTag>
      <w:r>
        <w:rPr>
          <w:rFonts w:ascii="Times New Roman" w:hAnsi="Times New Roman"/>
          <w:sz w:val="24"/>
        </w:rPr>
        <w:t xml:space="preserve"> a duplicate of the original license. The fee for a duplicate license is $15.</w:t>
      </w:r>
    </w:p>
    <w:p w:rsidR="00046D61" w:rsidRDefault="00046D61" w:rsidP="001F5E9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46D61" w:rsidRDefault="00046D61" w:rsidP="001F5E9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27 SDR 7, effective </w:t>
      </w:r>
      <w:smartTag w:uri="urn:schemas-microsoft-com:office:smarttags" w:element="date">
        <w:smartTagPr>
          <w:attr w:name="Year" w:val="2001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2001</w:t>
        </w:r>
      </w:smartTag>
      <w:r>
        <w:rPr>
          <w:rFonts w:ascii="Times New Roman" w:hAnsi="Times New Roman"/>
          <w:sz w:val="24"/>
        </w:rPr>
        <w:t>.</w:t>
      </w:r>
    </w:p>
    <w:p w:rsidR="00046D61" w:rsidRDefault="00046D61" w:rsidP="001F5E9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36-21C-6(3), 36-21C-6(4).</w:t>
      </w:r>
    </w:p>
    <w:p w:rsidR="00046D61" w:rsidRDefault="00046D61" w:rsidP="001F5E9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36-21C-6(4).</w:t>
      </w:r>
    </w:p>
    <w:p w:rsidR="00046D61" w:rsidRDefault="00046D61" w:rsidP="001F5E9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46D61" w:rsidSect="00046D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46D61"/>
    <w:rsid w:val="00063969"/>
    <w:rsid w:val="000C177B"/>
    <w:rsid w:val="001759A3"/>
    <w:rsid w:val="001F5E9D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9D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75</Words>
  <Characters>430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2004-07-15T20:29:00Z</dcterms:created>
  <dcterms:modified xsi:type="dcterms:W3CDTF">2004-07-15T20:29:00Z</dcterms:modified>
</cp:coreProperties>
</file>