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D42" w:rsidRDefault="00F60D42" w:rsidP="004C17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b/>
            <w:sz w:val="24"/>
          </w:rPr>
          <w:t>12:10:01</w:t>
        </w:r>
      </w:smartTag>
      <w:r>
        <w:rPr>
          <w:rFonts w:ascii="Times New Roman" w:hAnsi="Times New Roman"/>
          <w:b/>
          <w:sz w:val="24"/>
        </w:rPr>
        <w:t>:01.  Hot iron brand method required on certain livestock.</w:t>
      </w:r>
      <w:r>
        <w:rPr>
          <w:rFonts w:ascii="Times New Roman" w:hAnsi="Times New Roman"/>
          <w:sz w:val="24"/>
        </w:rPr>
        <w:t xml:space="preserve"> Repealed.</w:t>
      </w:r>
    </w:p>
    <w:p w:rsidR="00F60D42" w:rsidRDefault="00F60D42" w:rsidP="004C17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60D42" w:rsidRDefault="00F60D42" w:rsidP="004C17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>; transferred from § 61:</w:t>
      </w:r>
      <w:smartTag w:uri="urn:schemas-microsoft-com:office:smarttags" w:element="time">
        <w:smartTagPr>
          <w:attr w:name="Minute" w:val="2"/>
          <w:attr w:name="Hour" w:val="19"/>
        </w:smartTagPr>
        <w:r>
          <w:rPr>
            <w:rFonts w:ascii="Times New Roman" w:hAnsi="Times New Roman"/>
            <w:sz w:val="24"/>
          </w:rPr>
          <w:t>07:02:01</w:t>
        </w:r>
      </w:smartTag>
      <w:r>
        <w:rPr>
          <w:rFonts w:ascii="Times New Roman" w:hAnsi="Times New Roman"/>
          <w:sz w:val="24"/>
        </w:rPr>
        <w:t xml:space="preserve"> by SDCL 1-41-9, effective </w:t>
      </w:r>
      <w:smartTag w:uri="urn:schemas-microsoft-com:office:smarttags" w:element="date">
        <w:smartTagPr>
          <w:attr w:name="Year" w:val="1985"/>
          <w:attr w:name="Day" w:val="15"/>
          <w:attr w:name="Month" w:val="4"/>
        </w:smartTagPr>
        <w:r>
          <w:rPr>
            <w:rFonts w:ascii="Times New Roman" w:hAnsi="Times New Roman"/>
            <w:sz w:val="24"/>
          </w:rPr>
          <w:t>April 15, 1985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repealed by SL 1987, ch 296, § 3,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.</w:t>
      </w:r>
    </w:p>
    <w:p w:rsidR="00F60D42" w:rsidRDefault="00F60D42" w:rsidP="004C17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60D42" w:rsidSect="00F60D4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C17D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60D42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17D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2004-06-03T19:56:00Z</dcterms:created>
  <dcterms:modified xsi:type="dcterms:W3CDTF">2004-06-03T19:56:00Z</dcterms:modified>
</cp:coreProperties>
</file>