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24:50:02:01.  Definitions.</w:t>
      </w:r>
      <w:r>
        <w:rPr>
          <w:rFonts w:ascii="Times New Roman" w:hAnsi="Times New Roman"/>
          <w:sz w:val="24"/>
        </w:rPr>
        <w:t xml:space="preserve"> Terms defined in SDCL </w:t>
      </w:r>
      <w:smartTag w:uri="urn:schemas-microsoft-com:office:smarttags" w:element="date">
        <w:smartTagPr>
          <w:attr w:name="Year" w:val="2009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1-22-9</w:t>
        </w:r>
      </w:smartTag>
      <w:r>
        <w:rPr>
          <w:rFonts w:ascii="Times New Roman" w:hAnsi="Times New Roman"/>
          <w:sz w:val="24"/>
        </w:rPr>
        <w:t xml:space="preserve"> have the same meaning when used in this chapter. In addition, terms mean:</w:t>
      </w: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"Project advisory panel," a group of citizens established by the council to review and recommend art work for state buildings included in SDCL 1-22-9 to 1-22-17, inclusive;</w:t>
      </w: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"Art project," the acquisition of works of art for a state building under SDCL </w:t>
      </w:r>
      <w:smartTag w:uri="urn:schemas-microsoft-com:office:smarttags" w:element="date">
        <w:smartTagPr>
          <w:attr w:name="Year" w:val="2009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1-22-9</w:t>
        </w:r>
      </w:smartTag>
      <w:r>
        <w:rPr>
          <w:rFonts w:ascii="Times New Roman" w:hAnsi="Times New Roman"/>
          <w:sz w:val="24"/>
        </w:rPr>
        <w:t xml:space="preserve"> to </w:t>
      </w:r>
      <w:smartTag w:uri="urn:schemas-microsoft-com:office:smarttags" w:element="date">
        <w:smartTagPr>
          <w:attr w:name="Year" w:val="2017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1-22-17</w:t>
        </w:r>
      </w:smartTag>
      <w:r>
        <w:rPr>
          <w:rFonts w:ascii="Times New Roman" w:hAnsi="Times New Roman"/>
          <w:sz w:val="24"/>
        </w:rPr>
        <w:t>, inclusive;</w:t>
      </w: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"Building user," the unit of state government located within a state building;</w:t>
      </w: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"Commission," an authorization from an advisory panel and the council to create a new work of art;</w:t>
      </w: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(5)  "Council," the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arts council;</w:t>
      </w: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"Office," the office of arts of the department of education and cultural affairs;</w:t>
      </w: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"Artist advisory panel," a group of visual arts professionals appointed by the council to review and comment on art work for a project advisory panel;</w:t>
      </w: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"Visual arts professional," any practitioner gener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recognized by peers or critics as a professional who produces or is knowledgeable about works of art, including sculpture, drawing, painting, photography, graphic art, crafts, architecture, design arts, and mixed media.</w:t>
      </w: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85, effective </w:t>
      </w:r>
      <w:smartTag w:uri="urn:schemas-microsoft-com:office:smarttags" w:element="date">
        <w:smartTagPr>
          <w:attr w:name="Year" w:val="1992"/>
          <w:attr w:name="Day" w:val="13"/>
          <w:attr w:name="Month" w:val="12"/>
        </w:smartTagPr>
        <w:r>
          <w:rPr>
            <w:rFonts w:ascii="Times New Roman" w:hAnsi="Times New Roman"/>
            <w:sz w:val="24"/>
          </w:rPr>
          <w:t>December 13, 1992</w:t>
        </w:r>
      </w:smartTag>
      <w:r>
        <w:rPr>
          <w:rFonts w:ascii="Times New Roman" w:hAnsi="Times New Roman"/>
          <w:sz w:val="24"/>
        </w:rPr>
        <w:t>.</w:t>
      </w: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4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1-22-14</w:t>
        </w:r>
      </w:smartTag>
      <w:r>
        <w:rPr>
          <w:rFonts w:ascii="Times New Roman" w:hAnsi="Times New Roman"/>
          <w:sz w:val="24"/>
        </w:rPr>
        <w:t>.</w:t>
      </w: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4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1-22-14</w:t>
        </w:r>
      </w:smartTag>
      <w:r>
        <w:rPr>
          <w:rFonts w:ascii="Times New Roman" w:hAnsi="Times New Roman"/>
          <w:sz w:val="24"/>
        </w:rPr>
        <w:t>.</w:t>
      </w:r>
    </w:p>
    <w:p w:rsidR="00F439EA" w:rsidRDefault="00F439EA" w:rsidP="006C2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439EA" w:rsidSect="00F439E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6C2C81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39EA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2C8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196</Words>
  <Characters>1118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2004-07-19T22:22:00Z</dcterms:created>
  <dcterms:modified xsi:type="dcterms:W3CDTF">2004-07-19T22:23:00Z</dcterms:modified>
</cp:coreProperties>
</file>