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24:50:02:04.  Composition of project advisory panel for projects $25,000 or less.</w:t>
      </w:r>
      <w:r>
        <w:rPr>
          <w:rFonts w:ascii="Times New Roman" w:hAnsi="Times New Roman"/>
          <w:sz w:val="24"/>
        </w:rPr>
        <w:t xml:space="preserve"> For an art project with a budget of $25,000 or less, the project advisory panel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composed of five members, as follows: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building architect or representative;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community member from the building site appointed by the mayor;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representative of the building user appointed by the sponsoring state agency;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visual arts professional appointed by the council; and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council member appointed by the council chairperson.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85, effective </w:t>
      </w:r>
      <w:smartTag w:uri="urn:schemas-microsoft-com:office:smarttags" w:element="date">
        <w:smartTagPr>
          <w:attr w:name="Year" w:val="1992"/>
          <w:attr w:name="Day" w:val="13"/>
          <w:attr w:name="Month" w:val="12"/>
        </w:smartTagPr>
        <w:r>
          <w:rPr>
            <w:rFonts w:ascii="Times New Roman" w:hAnsi="Times New Roman"/>
            <w:sz w:val="24"/>
          </w:rPr>
          <w:t>December 13, 1992</w:t>
        </w:r>
      </w:smartTag>
      <w:r>
        <w:rPr>
          <w:rFonts w:ascii="Times New Roman" w:hAnsi="Times New Roman"/>
          <w:sz w:val="24"/>
        </w:rPr>
        <w:t>.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BA6373" w:rsidRDefault="00BA6373" w:rsidP="0083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A6373" w:rsidSect="00BA637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34CC7"/>
    <w:rsid w:val="008B4366"/>
    <w:rsid w:val="008C1733"/>
    <w:rsid w:val="00912D30"/>
    <w:rsid w:val="00930C91"/>
    <w:rsid w:val="00A37C8E"/>
    <w:rsid w:val="00AA658A"/>
    <w:rsid w:val="00AC1B53"/>
    <w:rsid w:val="00BA637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4CC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2004-07-19T22:23:00Z</dcterms:created>
  <dcterms:modified xsi:type="dcterms:W3CDTF">2004-07-19T22:23:00Z</dcterms:modified>
</cp:coreProperties>
</file>