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24:52:14:02.  Approval or denial of tax certifications -- Deadline.</w:t>
      </w:r>
      <w:r>
        <w:rPr>
          <w:rFonts w:ascii="Times New Roman" w:hAnsi="Times New Roman"/>
          <w:sz w:val="24"/>
        </w:rPr>
        <w:t xml:space="preserve"> The board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approve or deny applications for tax certifications no later than the end of the calendar year in which the application is submitted.</w:t>
      </w:r>
    </w:p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50, effective </w:t>
      </w:r>
      <w:smartTag w:uri="urn:schemas-microsoft-com:office:smarttags" w:element="date">
        <w:smartTagPr>
          <w:attr w:name="Year" w:val="1994"/>
          <w:attr w:name="Day" w:val="21"/>
          <w:attr w:name="Month" w:val="9"/>
        </w:smartTagPr>
        <w:r>
          <w:rPr>
            <w:rFonts w:ascii="Times New Roman" w:hAnsi="Times New Roman"/>
            <w:sz w:val="24"/>
          </w:rPr>
          <w:t>September 21, 1994</w:t>
        </w:r>
      </w:smartTag>
      <w:r>
        <w:rPr>
          <w:rFonts w:ascii="Times New Roman" w:hAnsi="Times New Roman"/>
          <w:sz w:val="24"/>
        </w:rPr>
        <w:t>.</w:t>
      </w:r>
    </w:p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1-19A-5, 1-19A-29.</w:t>
      </w:r>
    </w:p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1-19A-20 to 1-19A-24.</w:t>
      </w:r>
    </w:p>
    <w:p w:rsidR="00CB0EE5" w:rsidRDefault="00CB0EE5" w:rsidP="00E25C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B0EE5" w:rsidSect="00CB0E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0EE5"/>
    <w:rsid w:val="00CB7B64"/>
    <w:rsid w:val="00CE3E6F"/>
    <w:rsid w:val="00E25CE8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E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2004-07-20T20:42:00Z</dcterms:created>
  <dcterms:modified xsi:type="dcterms:W3CDTF">2004-07-20T20:43:00Z</dcterms:modified>
</cp:coreProperties>
</file>