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41:06:01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  <w:r>
        <w:rPr>
          <w:b w:val="1"/>
        </w:rPr>
        <w:t>APPLICATION FOR LICENSE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41:06:01:01</w:t>
        <w:tab/>
        <w:tab/>
        <w:t>Applicability of chapter.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41:06:01:02</w:t>
        <w:tab/>
        <w:tab/>
        <w:t>Form of application -- False representation prohibited -- License prerequisite.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41:06:01:03</w:t>
        <w:tab/>
        <w:tab/>
        <w:t>Submission of application with fee.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41:06:01:03.01</w:t>
        <w:tab/>
        <w:t>Restriction on number of applications submitted jointly.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41:06:01:04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41:06:01:05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41:06:01:06</w:t>
        <w:tab/>
        <w:tab/>
        <w:t>Lottery methods and procedure.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41:06:01:07</w:t>
        <w:tab/>
        <w:tab/>
        <w:t>Landowner preference limited by acreage.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41:06:01:07.01</w:t>
        <w:tab/>
        <w:t>Landowner preference application requirements and restrictions.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41:06:01:07.02</w:t>
        <w:tab/>
        <w:t>Restrictions on landowner preference for legal entities.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rPr>
          <w:lang w:val="en-US" w:bidi="en-US" w:eastAsia="en-US"/>
        </w:rPr>
        <w:t>41:06:01:07.03</w:t>
        <w:tab/>
        <w:t>Landowner own land license types.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41:06:01:08</w:t>
        <w:tab/>
        <w:tab/>
        <w:t>Restriction on number of applications.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rPr>
          <w:lang w:val="en-US" w:bidi="en-US" w:eastAsia="en-US"/>
        </w:rPr>
        <w:t>41:06:01:08.01</w:t>
        <w:tab/>
        <w:t>Restriction on applications for certain lottery deer drawings.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41:06:01:09</w:t>
        <w:tab/>
        <w:tab/>
        <w:t>Application for unsold big game licenses -- Future eligibility.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41:06:01:10</w:t>
        <w:tab/>
        <w:tab/>
        <w:t>Prior application preference.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41:06:01:11</w:t>
        <w:tab/>
        <w:tab/>
        <w:t>Restricted sale of leftover licenses.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41:06:01:12</w:t>
        <w:tab/>
        <w:tab/>
        <w:t xml:space="preserve">Mentored youth </w:t>
      </w:r>
      <w:r>
        <w:t>license -- Restrictions.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val="en-US" w:bidi="en-US" w:eastAsia="en-US"/>
        </w:rPr>
        <w:t>41:06:01:12.01</w:t>
        <w:tab/>
        <w:t>Mentored youth hunting seasons--Restrictions.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41:06:01:13</w:t>
        <w:tab/>
        <w:tab/>
        <w:t>Designation of areas where free antlerless deer licenses can be used by farmers and ranchers.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41:06:01:14</w:t>
        <w:tab/>
        <w:tab/>
        <w:t>Allocation of licenses to nonresident hunters.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41:06:01:15</w:t>
        <w:tab/>
        <w:tab/>
        <w:t>Elk application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41:06:01:16</w:t>
        <w:tab/>
        <w:tab/>
        <w:t>Purchase and accrual of preference points.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41:06:01:17</w:t>
        <w:tab/>
        <w:tab/>
        <w:t>Access permits required for specific deer hunting units and public lands.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41:06:01:18</w:t>
        <w:tab/>
        <w:tab/>
        <w:t>Authorization for terminally ill residents to hunt deer, antelope and turkeys.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val="en-US" w:bidi="en-US" w:eastAsia="en-US"/>
        </w:rPr>
        <w:t>41:06:01:19</w:t>
        <w:tab/>
        <w:tab/>
        <w:t>Sage grouse hunting permits -- Procedure --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2019-04-04T20:06:54Z</dcterms:created>
  <cp:lastModifiedBy>Kelly Thompson</cp:lastModifiedBy>
  <dcterms:modified xsi:type="dcterms:W3CDTF">2025-06-26T16:29:03Z</dcterms:modified>
  <cp:revision>4</cp:revision>
</cp:coreProperties>
</file>