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12:11:01:01.  Definitions.</w:t>
      </w:r>
      <w:r>
        <w:rPr>
          <w:rFonts w:ascii="Times New Roman" w:hAnsi="Times New Roman"/>
          <w:sz w:val="24"/>
        </w:rPr>
        <w:t xml:space="preserve"> Terms defined in SDCL 39-8-1 have the same meaning when used in this article. </w:t>
      </w:r>
      <w:r>
        <w:rPr>
          <w:rFonts w:ascii="Times New Roman" w:hAnsi="Times New Roman"/>
          <w:sz w:val="24"/>
          <w:lang w:val="en-US" w:bidi="en-US" w:eastAsia="en-US"/>
        </w:rPr>
        <w:t>For the purposes of</w:t>
      </w:r>
      <w:r>
        <w:rPr>
          <w:rFonts w:ascii="Times New Roman" w:hAnsi="Times New Roman"/>
          <w:sz w:val="24"/>
        </w:rPr>
        <w:t xml:space="preserve"> this article: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leaned in place"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procedure by which sanitary pipelines or pieces of dairy equipment are mechanically cleaned in place by circulation;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"Dairy plant" </w:t>
      </w:r>
      <w:r>
        <w:rPr>
          <w:rFonts w:ascii="Times New Roman" w:hAnsi="Times New Roman"/>
          <w:sz w:val="24"/>
          <w:lang w:val="en-US" w:bidi="en-US" w:eastAsia="en-US"/>
        </w:rPr>
        <w:t>means</w:t>
      </w:r>
      <w:r>
        <w:rPr>
          <w:rFonts w:ascii="Times New Roman" w:hAnsi="Times New Roman"/>
          <w:sz w:val="24"/>
        </w:rPr>
        <w:t xml:space="preserve"> a place, premise, or establishment where milk or dairy products are received or handled for the processing or manufacturing of mix and frozen dairy desserts;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"Frozen dairy dessert"</w:t>
      </w:r>
      <w:r>
        <w:rPr>
          <w:rFonts w:ascii="Times New Roman" w:hAnsi="Times New Roman"/>
          <w:sz w:val="24"/>
          <w:lang w:val="en-US" w:bidi="en-US" w:eastAsia="en-US"/>
        </w:rPr>
        <w:t xml:space="preserve"> means any f</w:t>
      </w:r>
      <w:r>
        <w:rPr>
          <w:rFonts w:ascii="Times New Roman" w:hAnsi="Times New Roman"/>
          <w:sz w:val="24"/>
        </w:rPr>
        <w:t>rozen or partially frozen combination of two or more of the following: milk or milk products, eggs or egg products, sugar, water, fruit or fruit juices, candy, nut meats, or other harmless and wholesome food products such as flavors, color, and stabilizer,</w:t>
      </w:r>
      <w:r>
        <w:rPr>
          <w:rFonts w:ascii="Times New Roman" w:hAnsi="Times New Roman"/>
          <w:sz w:val="24"/>
          <w:lang w:val="en-US" w:bidi="en-US" w:eastAsia="en-US"/>
        </w:rPr>
        <w:t xml:space="preserve"> and incl</w:t>
      </w:r>
      <w:r>
        <w:rPr>
          <w:rFonts w:ascii="Times New Roman" w:hAnsi="Times New Roman"/>
          <w:sz w:val="24"/>
        </w:rPr>
        <w:t>ud</w:t>
      </w:r>
      <w:r>
        <w:rPr>
          <w:rFonts w:ascii="Times New Roman" w:hAnsi="Times New Roman"/>
          <w:sz w:val="24"/>
          <w:lang w:val="en-US" w:bidi="en-US" w:eastAsia="en-US"/>
        </w:rPr>
        <w:t>es</w:t>
      </w:r>
      <w:r>
        <w:rPr>
          <w:rFonts w:ascii="Times New Roman" w:hAnsi="Times New Roman"/>
          <w:sz w:val="24"/>
        </w:rPr>
        <w:t xml:space="preserve"> ice cream, ice milk, frozen custard, milk sherbets, frozen milk shakes, soft-serve ice cream or ice milk, frozen yogurts, and lowfat or nonfat frozen desserts;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"Dry powder mix"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dry, unfrozen combination of two or more of the following ingredients or their derivatives, which have been pasteurized according to subdivision 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 of SDCL 39-8-1 and which, when reconstituted, meet the standard of the product declared on the label: milk or milk products, eggs or egg products, sugars, fruit or fruit juices, candy, nut meats, other harmless and wholesome food products, flavors, color, and harmless stabilizer;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"Secretary"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the secretary of agriculture</w:t>
      </w:r>
      <w:r>
        <w:rPr>
          <w:rFonts w:ascii="Times New Roman" w:hAnsi="Times New Roman"/>
          <w:sz w:val="24"/>
          <w:lang w:val="en-US" w:bidi="en-US" w:eastAsia="en-US"/>
        </w:rPr>
        <w:t xml:space="preserve"> and natural resources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71, effective April 17, 1977; 12 SDR 102, effective December 25, 1985; 12 SDR 128, 12 SDR 154, effective July 1, 1986; 13 SDR 202, effective July 5, 1987; 32 SDR 203, effective June 6, 2006; 35 SDR 183, effective February 2, 2009; 46 SDR 46, effective October 8, 2019</w:t>
      </w:r>
      <w:r>
        <w:rPr>
          <w:rFonts w:ascii="Times New Roman" w:hAnsi="Times New Roman"/>
          <w:sz w:val="24"/>
          <w:lang w:val="en-US" w:bidi="en-US" w:eastAsia="en-US"/>
        </w:rPr>
        <w:t>; SL 2021, ch 1, §§ 8, 19</w:t>
      </w:r>
      <w:r>
        <w:rPr>
          <w:rFonts w:ascii="Times New Roman" w:hAnsi="Times New Roman"/>
          <w:sz w:val="24"/>
          <w:lang w:val="en-US" w:bidi="en-US" w:eastAsia="en-US"/>
        </w:rPr>
        <w:t>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2009-01-24T21:55:00Z</dcterms:created>
  <cp:lastModifiedBy>Rhonda Purkapile</cp:lastModifiedBy>
  <dcterms:modified xsi:type="dcterms:W3CDTF">2021-03-17T16:43:59Z</dcterms:modified>
  <cp:revision>6</cp:revision>
</cp:coreProperties>
</file>