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39: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b/>
            <w:sz w:val="24"/>
          </w:rPr>
          <w:t>03:01</w:t>
        </w:r>
      </w:smartTag>
      <w:r>
        <w:rPr>
          <w:rFonts w:ascii="Times New Roman" w:hAnsi="Times New Roman"/>
          <w:b/>
          <w:sz w:val="24"/>
        </w:rPr>
        <w:t>:01.  Definitions.</w:t>
      </w:r>
      <w:r>
        <w:rPr>
          <w:rFonts w:ascii="Times New Roman" w:hAnsi="Times New Roman"/>
          <w:sz w:val="24"/>
        </w:rPr>
        <w:t xml:space="preserve"> Terms used in this article mean:</w:t>
      </w: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"Financial institution," a bank, credit union, savings and loan association, investment trust, or other organization held out to the public as a place to deposit funds or as a medium of savings or collective investment;</w:t>
      </w: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"Principal combined fund-raising organization," "PCFO," an umbrella organization incorporated under § 501(c)(3) of the Internal Revenue Code as in effect on July 1, 1989, that collects charitable funds for distribution to local fund-raising campaign committees (LFCC) incorporated under § 501(c)(3) that in turn distribute the funds collected to local human service organizations incorporated under § 501(c)(3);</w:t>
      </w: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"Voluntary payroll deduction," a subtraction or withholding from a state employee's salary upon his written authorization.</w:t>
      </w: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154, effective </w:t>
      </w:r>
      <w:smartTag w:uri="urn:schemas-microsoft-com:office:smarttags" w:element="date">
        <w:smartTagPr>
          <w:attr w:name="Year" w:val="1982"/>
          <w:attr w:name="Day" w:val="23"/>
          <w:attr w:name="Month" w:val="5"/>
        </w:smartTagPr>
        <w:r>
          <w:rPr>
            <w:rFonts w:ascii="Times New Roman" w:hAnsi="Times New Roman"/>
            <w:sz w:val="24"/>
          </w:rPr>
          <w:t>May 23, 1982</w:t>
        </w:r>
      </w:smartTag>
      <w:r>
        <w:rPr>
          <w:rFonts w:ascii="Times New Roman" w:hAnsi="Times New Roman"/>
          <w:sz w:val="24"/>
        </w:rPr>
        <w:t>; transferred from § </w:t>
      </w:r>
      <w:smartTag w:uri="urn:schemas-microsoft-com:office:smarttags" w:element="time">
        <w:smartTagPr>
          <w:attr w:name="Minute" w:val="1"/>
          <w:attr w:name="Hour" w:val="17"/>
        </w:smartTagPr>
        <w:r>
          <w:rPr>
            <w:rFonts w:ascii="Times New Roman" w:hAnsi="Times New Roman"/>
            <w:sz w:val="24"/>
          </w:rPr>
          <w:t>5:01:01:01</w:t>
        </w:r>
      </w:smartTag>
      <w:r>
        <w:rPr>
          <w:rFonts w:ascii="Times New Roman" w:hAnsi="Times New Roman"/>
          <w:sz w:val="24"/>
        </w:rPr>
        <w:t xml:space="preserve">, SL 1985, ch 33, § 9, effective </w:t>
      </w:r>
      <w:smartTag w:uri="urn:schemas-microsoft-com:office:smarttags" w:element="date">
        <w:smartTagPr>
          <w:attr w:name="Year" w:val="198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1985</w:t>
        </w:r>
      </w:smartTag>
      <w:r>
        <w:rPr>
          <w:rFonts w:ascii="Times New Roman" w:hAnsi="Times New Roman"/>
          <w:sz w:val="24"/>
        </w:rPr>
        <w:t xml:space="preserve">; 16 SDR 43, effective </w:t>
      </w:r>
      <w:smartTag w:uri="urn:schemas-microsoft-com:office:smarttags" w:element="date">
        <w:smartTagPr>
          <w:attr w:name="Year" w:val="1989"/>
          <w:attr w:name="Day" w:val="12"/>
          <w:attr w:name="Month" w:val="9"/>
        </w:smartTagPr>
        <w:r>
          <w:rPr>
            <w:rFonts w:ascii="Times New Roman" w:hAnsi="Times New Roman"/>
            <w:sz w:val="24"/>
          </w:rPr>
          <w:t>September 12, 1989</w:t>
        </w:r>
      </w:smartTag>
      <w:r>
        <w:rPr>
          <w:rFonts w:ascii="Times New Roman" w:hAnsi="Times New Roman"/>
          <w:sz w:val="24"/>
        </w:rPr>
        <w:t>.</w:t>
      </w: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8"/>
          <w:attr w:name="Day" w:val="10"/>
          <w:attr w:name="Month" w:val="3"/>
        </w:smartTagPr>
        <w:r>
          <w:rPr>
            <w:rFonts w:ascii="Times New Roman" w:hAnsi="Times New Roman"/>
            <w:sz w:val="24"/>
          </w:rPr>
          <w:t>3-10-8</w:t>
        </w:r>
      </w:smartTag>
      <w:r>
        <w:rPr>
          <w:rFonts w:ascii="Times New Roman" w:hAnsi="Times New Roman"/>
          <w:sz w:val="24"/>
        </w:rPr>
        <w:t>.</w:t>
      </w: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8"/>
          <w:attr w:name="Day" w:val="10"/>
          <w:attr w:name="Month" w:val="3"/>
        </w:smartTagPr>
        <w:r>
          <w:rPr>
            <w:rFonts w:ascii="Times New Roman" w:hAnsi="Times New Roman"/>
            <w:sz w:val="24"/>
          </w:rPr>
          <w:t>3-10-8</w:t>
        </w:r>
      </w:smartTag>
      <w:r>
        <w:rPr>
          <w:rFonts w:ascii="Times New Roman" w:hAnsi="Times New Roman"/>
          <w:sz w:val="24"/>
        </w:rPr>
        <w:t>.</w:t>
      </w:r>
    </w:p>
    <w:p w:rsidR="0031713D" w:rsidRDefault="0031713D" w:rsidP="00834F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1713D" w:rsidSect="003171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1713D"/>
    <w:rsid w:val="003F3E33"/>
    <w:rsid w:val="004154D8"/>
    <w:rsid w:val="005016CD"/>
    <w:rsid w:val="006136E5"/>
    <w:rsid w:val="00634D90"/>
    <w:rsid w:val="00667DF8"/>
    <w:rsid w:val="00834FA4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A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158</Words>
  <Characters>906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2004-07-20T22:12:00Z</dcterms:created>
  <dcterms:modified xsi:type="dcterms:W3CDTF">2004-07-20T22:12:00Z</dcterms:modified>
</cp:coreProperties>
</file>