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96D" w:rsidRDefault="001D196D" w:rsidP="00AC53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39:03:01:07.  Conditions for revocation of approval.</w:t>
      </w:r>
      <w:r>
        <w:rPr>
          <w:rFonts w:ascii="Times New Roman" w:hAnsi="Times New Roman"/>
          <w:sz w:val="24"/>
        </w:rPr>
        <w:t xml:space="preserve"> The bureau of finance and management may revoke its approval of a voluntary payroll deduction under the following conditions:</w:t>
      </w:r>
    </w:p>
    <w:p w:rsidR="001D196D" w:rsidRDefault="001D196D" w:rsidP="00AC53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D196D" w:rsidRDefault="001D196D" w:rsidP="00AC53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If the person responsible for the voluntary payroll deduction fails to pay the inst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ation fee or monthly charges within 60 days after billing by the bureau of finance and management;</w:t>
      </w:r>
    </w:p>
    <w:p w:rsidR="001D196D" w:rsidRDefault="001D196D" w:rsidP="00AC53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D196D" w:rsidRDefault="001D196D" w:rsidP="00AC53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If the number of state employees authorizing the voluntary payroll deduction f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s below 200 for insurance, state employee organizations, and PCFOs, or 25 for financial institutions. The bureau of finance and management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send immediate notice to the person responsible for the voluntary payroll deduction that the deduction has f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en below the minimum requirement and that the person has 60 days to meet the requirement;</w:t>
      </w:r>
    </w:p>
    <w:p w:rsidR="001D196D" w:rsidRDefault="001D196D" w:rsidP="00AC53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D196D" w:rsidRDefault="001D196D" w:rsidP="00AC53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If the person responsible for the voluntary payroll deduction fails to remit a corrected balance within 24 hours from when he receives telephone notice from the state auditor's office; or</w:t>
      </w:r>
    </w:p>
    <w:p w:rsidR="001D196D" w:rsidRDefault="001D196D" w:rsidP="00AC53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D196D" w:rsidRDefault="001D196D" w:rsidP="00AC53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If there was solicitation of state employees during normal working hours.</w:t>
      </w:r>
    </w:p>
    <w:p w:rsidR="001D196D" w:rsidRDefault="001D196D" w:rsidP="00AC53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D196D" w:rsidRDefault="001D196D" w:rsidP="00AC53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154, effective </w:t>
      </w:r>
      <w:smartTag w:uri="urn:schemas-microsoft-com:office:smarttags" w:element="date">
        <w:smartTagPr>
          <w:attr w:name="Year" w:val="1982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May 23, 1982</w:t>
        </w:r>
      </w:smartTag>
      <w:r>
        <w:rPr>
          <w:rFonts w:ascii="Times New Roman" w:hAnsi="Times New Roman"/>
          <w:sz w:val="24"/>
        </w:rPr>
        <w:t>; transferred from § </w:t>
      </w:r>
      <w:smartTag w:uri="urn:schemas-microsoft-com:office:smarttags" w:element="time">
        <w:smartTagPr>
          <w:attr w:name="Minute" w:val="1"/>
          <w:attr w:name="Hour" w:val="17"/>
        </w:smartTagPr>
        <w:r>
          <w:rPr>
            <w:rFonts w:ascii="Times New Roman" w:hAnsi="Times New Roman"/>
            <w:sz w:val="24"/>
          </w:rPr>
          <w:t>5:01:06:06</w:t>
        </w:r>
      </w:smartTag>
      <w:r>
        <w:rPr>
          <w:rFonts w:ascii="Times New Roman" w:hAnsi="Times New Roman"/>
          <w:sz w:val="24"/>
        </w:rPr>
        <w:t xml:space="preserve">, SL 1985, ch 33, § 9,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 xml:space="preserve">; 16 SDR 43, effective </w:t>
      </w:r>
      <w:smartTag w:uri="urn:schemas-microsoft-com:office:smarttags" w:element="date">
        <w:smartTagPr>
          <w:attr w:name="Year" w:val="1989"/>
          <w:attr w:name="Day" w:val="12"/>
          <w:attr w:name="Month" w:val="9"/>
        </w:smartTagPr>
        <w:r>
          <w:rPr>
            <w:rFonts w:ascii="Times New Roman" w:hAnsi="Times New Roman"/>
            <w:sz w:val="24"/>
          </w:rPr>
          <w:t>September 12, 1989</w:t>
        </w:r>
      </w:smartTag>
      <w:r>
        <w:rPr>
          <w:rFonts w:ascii="Times New Roman" w:hAnsi="Times New Roman"/>
          <w:sz w:val="24"/>
        </w:rPr>
        <w:t>.</w:t>
      </w:r>
    </w:p>
    <w:p w:rsidR="001D196D" w:rsidRDefault="001D196D" w:rsidP="00AC53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10"/>
          <w:attr w:name="Month" w:val="3"/>
        </w:smartTagPr>
        <w:r>
          <w:rPr>
            <w:rFonts w:ascii="Times New Roman" w:hAnsi="Times New Roman"/>
            <w:sz w:val="24"/>
          </w:rPr>
          <w:t>3-10-8</w:t>
        </w:r>
      </w:smartTag>
      <w:r>
        <w:rPr>
          <w:rFonts w:ascii="Times New Roman" w:hAnsi="Times New Roman"/>
          <w:sz w:val="24"/>
        </w:rPr>
        <w:t>.</w:t>
      </w:r>
    </w:p>
    <w:p w:rsidR="001D196D" w:rsidRDefault="001D196D" w:rsidP="00AC53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10"/>
          <w:attr w:name="Month" w:val="3"/>
        </w:smartTagPr>
        <w:r>
          <w:rPr>
            <w:rFonts w:ascii="Times New Roman" w:hAnsi="Times New Roman"/>
            <w:sz w:val="24"/>
          </w:rPr>
          <w:t>3-10-8</w:t>
        </w:r>
      </w:smartTag>
      <w:r>
        <w:rPr>
          <w:rFonts w:ascii="Times New Roman" w:hAnsi="Times New Roman"/>
          <w:sz w:val="24"/>
        </w:rPr>
        <w:t>.</w:t>
      </w:r>
    </w:p>
    <w:p w:rsidR="001D196D" w:rsidRDefault="001D196D" w:rsidP="00AC53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D196D" w:rsidSect="001D196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D196D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AC539D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539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195</Words>
  <Characters>1114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2004-07-20T22:14:00Z</dcterms:created>
  <dcterms:modified xsi:type="dcterms:W3CDTF">2004-07-20T22:14:00Z</dcterms:modified>
</cp:coreProperties>
</file>