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DFC" w:rsidRDefault="00BC4DFC" w:rsidP="00E12C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:07.  Minimum safety zones.</w:t>
      </w:r>
      <w:r>
        <w:rPr>
          <w:rFonts w:ascii="Times New Roman" w:hAnsi="Times New Roman"/>
          <w:sz w:val="24"/>
        </w:rPr>
        <w:t xml:space="preserve"> A minimum safety zone must be created around habitable structures. All logging slash must be removed or chipped within 100 feet of the structure when the average percent slope of the site is 0 to 39 percent. On sites with an average slope greater than or equal to 40 percent, slash must be removed or chipped within 200 feet of the structure.</w:t>
      </w:r>
    </w:p>
    <w:p w:rsidR="00BC4DFC" w:rsidRDefault="00BC4DFC" w:rsidP="00E12C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4DFC" w:rsidRDefault="00BC4DFC" w:rsidP="00E12C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Year" w:val="1990"/>
          <w:attr w:name="Day" w:val="1"/>
          <w:attr w:name="Month" w:val="8"/>
        </w:smartTagPr>
        <w:r>
          <w:rPr>
            <w:rFonts w:ascii="Times New Roman" w:hAnsi="Times New Roman"/>
            <w:sz w:val="24"/>
          </w:rPr>
          <w:t>August 1, 1990</w:t>
        </w:r>
      </w:smartTag>
      <w:r>
        <w:rPr>
          <w:rFonts w:ascii="Times New Roman" w:hAnsi="Times New Roman"/>
          <w:sz w:val="24"/>
        </w:rPr>
        <w:t>.</w:t>
      </w:r>
    </w:p>
    <w:p w:rsidR="00BC4DFC" w:rsidRDefault="00BC4DFC" w:rsidP="00E12C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w:t>
      </w:r>
    </w:p>
    <w:p w:rsidR="00BC4DFC" w:rsidRDefault="00BC4DFC" w:rsidP="00E12C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sectPr w:rsidR="00BC4DFC" w:rsidSect="00BC4DFC">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BC4DFC"/>
    <w:rsid w:val="00C23245"/>
    <w:rsid w:val="00C626B9"/>
    <w:rsid w:val="00CC7638"/>
    <w:rsid w:val="00D26D2C"/>
    <w:rsid w:val="00D60F9C"/>
    <w:rsid w:val="00D77591"/>
    <w:rsid w:val="00E12CCC"/>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CC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2004-06-03T20:41:00Z</dcterms:created>
  <dcterms:modified xsi:type="dcterms:W3CDTF">2004-06-03T20:41:00Z</dcterms:modified>
</cp:coreProperties>
</file>