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7EB6339F" Type="http://schemas.openxmlformats.org/officeDocument/2006/relationships/officeDocument" Target="/word/document.xml" /><Relationship Id="coreR7EB6339F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41:05:02:20.  Dewey County refuges.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en-US" w:bidi="en-US" w:eastAsia="en-US"/>
        </w:rPr>
        <w:t>Repealed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Source:</w:t>
      </w:r>
      <w:r>
        <w:rPr>
          <w:rFonts w:ascii="Times New Roman" w:hAnsi="Times New Roman"/>
          <w:sz w:val="24"/>
        </w:rPr>
        <w:t xml:space="preserve"> SL 1975, ch 16, § 1; 7 SDR 21, effective September 15, 1980; 10 SDR 76, 10 SDR 102, effective July 1, 1984</w:t>
      </w:r>
      <w:r>
        <w:rPr>
          <w:rFonts w:ascii="Times New Roman" w:hAnsi="Times New Roman"/>
          <w:sz w:val="24"/>
        </w:rPr>
        <w:t>; 46 SDR 74, effective December 2, 2019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>
      <w:rFonts w:ascii="Times" w:hAnsi="Times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lrpr13879</dc:creator>
  <dcterms:created xsi:type="dcterms:W3CDTF">2004-07-23T16:48:00Z</dcterms:created>
  <cp:lastModifiedBy>Rhonda Purkapile</cp:lastModifiedBy>
  <dcterms:modified xsi:type="dcterms:W3CDTF">2019-11-27T17:55:25Z</dcterms:modified>
  <cp:revision>3</cp:revision>
</cp:coreProperties>
</file>