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theme/theme1.xml" ContentType="application/vnd.openxmlformats-officedocument.theme+xml"/>
</Types>
</file>

<file path=_rels/.rels>&#65279;<?xml version="1.0" encoding="utf-8"?><Relationships xmlns="http://schemas.openxmlformats.org/package/2006/relationships"><Relationship Id="R2F2149E1" Type="http://schemas.openxmlformats.org/officeDocument/2006/relationships/officeDocument" Target="/word/document.xml" /><Relationship Id="coreR2F2149E1"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jc w:val="both"/>
        <w:rPr>
          <w:rFonts w:ascii="Times New Roman" w:hAnsi="Times New Roman"/>
          <w:sz w:val="24"/>
        </w:rPr>
      </w:pPr>
      <w:r>
        <w:rPr>
          <w:rFonts w:ascii="Times New Roman" w:hAnsi="Times New Roman"/>
          <w:sz w:val="24"/>
        </w:rPr>
        <w:tab/>
      </w:r>
      <w:r>
        <w:rPr>
          <w:rFonts w:ascii="Times New Roman" w:hAnsi="Times New Roman"/>
          <w:b w:val="1"/>
          <w:sz w:val="24"/>
        </w:rPr>
        <w:t>41:07:01:02.  South Dakota-Minnesota reciprocal access agreement.</w:t>
      </w:r>
      <w:r>
        <w:rPr>
          <w:rFonts w:ascii="Times New Roman" w:hAnsi="Times New Roman"/>
          <w:sz w:val="24"/>
        </w:rPr>
        <w:t xml:space="preserve"> Residents of </w:t>
      </w:r>
      <w:r>
        <w:rPr>
          <w:rFonts w:ascii="Times New Roman" w:hAnsi="Times New Roman"/>
          <w:sz w:val="24"/>
          <w:lang w:val="en-US" w:bidi="en-US" w:eastAsia="en-US"/>
        </w:rPr>
        <w:t>this state</w:t>
      </w:r>
      <w:r>
        <w:rPr>
          <w:rFonts w:ascii="Times New Roman" w:hAnsi="Times New Roman"/>
          <w:sz w:val="24"/>
        </w:rPr>
        <w:t xml:space="preserve"> and residents of Minnesota may</w:t>
      </w:r>
      <w:r>
        <w:rPr>
          <w:rFonts w:ascii="Times New Roman" w:hAnsi="Times New Roman"/>
          <w:sz w:val="24"/>
          <w:lang w:val="en-US" w:bidi="en-US" w:eastAsia="en-US"/>
        </w:rPr>
        <w:t xml:space="preserve"> only</w:t>
      </w:r>
      <w:r>
        <w:rPr>
          <w:rFonts w:ascii="Times New Roman" w:hAnsi="Times New Roman"/>
          <w:sz w:val="24"/>
        </w:rPr>
        <w:t xml:space="preserve"> fish the </w:t>
      </w:r>
      <w:r>
        <w:rPr>
          <w:rFonts w:ascii="Times New Roman" w:hAnsi="Times New Roman"/>
          <w:sz w:val="24"/>
        </w:rPr>
        <w:t xml:space="preserve">South Dakota-Minnesota </w:t>
      </w:r>
      <w:r>
        <w:rPr>
          <w:rFonts w:ascii="Times New Roman" w:hAnsi="Times New Roman"/>
          <w:sz w:val="24"/>
          <w:lang w:val="en-US" w:bidi="en-US" w:eastAsia="en-US"/>
        </w:rPr>
        <w:t>boundary</w:t>
      </w:r>
      <w:r>
        <w:rPr>
          <w:rFonts w:ascii="Times New Roman" w:hAnsi="Times New Roman"/>
          <w:sz w:val="24"/>
          <w:lang w:val="en-US" w:bidi="en-US" w:eastAsia="en-US"/>
        </w:rPr>
        <w:t xml:space="preserve"> waters</w:t>
      </w:r>
      <w:r>
        <w:rPr>
          <w:rFonts w:ascii="Times New Roman" w:hAnsi="Times New Roman"/>
          <w:sz w:val="24"/>
        </w:rPr>
        <w:t xml:space="preserve"> if they are in possession of a valid resident fishing license issued by the state where they reside or are otherwise authorized to fish in the state where they reside. Residents of foreign countries or states other than </w:t>
      </w:r>
      <w:r>
        <w:rPr>
          <w:rFonts w:ascii="Times New Roman" w:hAnsi="Times New Roman"/>
          <w:sz w:val="24"/>
          <w:lang w:val="en-US" w:bidi="en-US" w:eastAsia="en-US"/>
        </w:rPr>
        <w:t>this state</w:t>
      </w:r>
      <w:r>
        <w:rPr>
          <w:rFonts w:ascii="Times New Roman" w:hAnsi="Times New Roman"/>
          <w:sz w:val="24"/>
        </w:rPr>
        <w:t xml:space="preserve"> or Minnesota may fish the boundary waters only if they are in possession of a valid nonresident fishing license issued by either state or if they are otherwise lawfully authorized to fish by either state. If the laws of either state differ, anglers must comply with the laws and rules of the state in which they are licensed. Anglers who are licensed by Minnesota who lawfully take fish in the South Dakota</w:t>
      </w:r>
      <w:r>
        <w:rPr>
          <w:rFonts w:ascii="Times New Roman" w:hAnsi="Times New Roman"/>
          <w:sz w:val="24"/>
          <w:lang w:val="en-US" w:bidi="en-US" w:eastAsia="en-US"/>
        </w:rPr>
        <w:t>-Minnes</w:t>
      </w:r>
      <w:r>
        <w:rPr>
          <w:rFonts w:ascii="Times New Roman" w:hAnsi="Times New Roman"/>
          <w:sz w:val="24"/>
          <w:lang w:val="en-US" w:bidi="en-US" w:eastAsia="en-US"/>
        </w:rPr>
        <w:t>ota</w:t>
      </w:r>
      <w:r>
        <w:rPr>
          <w:rFonts w:ascii="Times New Roman" w:hAnsi="Times New Roman"/>
          <w:sz w:val="24"/>
        </w:rPr>
        <w:t xml:space="preserve"> boundary waters may transport their fish to Minnesota by the most direct route.</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jc w:val="both"/>
        <w:rPr>
          <w:rFonts w:ascii="Times New Roman" w:hAnsi="Times New Roman"/>
          <w:sz w:val="24"/>
        </w:rPr>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jc w:val="both"/>
        <w:rPr>
          <w:rFonts w:ascii="Times New Roman" w:hAnsi="Times New Roman"/>
          <w:sz w:val="24"/>
        </w:rPr>
      </w:pPr>
      <w:r>
        <w:rPr>
          <w:rFonts w:ascii="Times New Roman" w:hAnsi="Times New Roman"/>
          <w:sz w:val="24"/>
        </w:rPr>
        <w:tab/>
      </w:r>
      <w:r>
        <w:rPr>
          <w:rFonts w:ascii="Times New Roman" w:hAnsi="Times New Roman"/>
          <w:b w:val="1"/>
          <w:sz w:val="24"/>
        </w:rPr>
        <w:t>Source:</w:t>
      </w:r>
      <w:r>
        <w:rPr>
          <w:rFonts w:ascii="Times New Roman" w:hAnsi="Times New Roman"/>
          <w:sz w:val="24"/>
        </w:rPr>
        <w:t xml:space="preserve"> SL 1975, ch 16, § 1; 1 SDR 38, effective January 1, 1975; 10 SDR 76, 10 SDR 102, effective July 1, 1984; 21 SDR 102, effective December 8, 1994; 22 SDR 82, effective December 10, 1995</w:t>
      </w:r>
      <w:r>
        <w:rPr>
          <w:rFonts w:ascii="Times New Roman" w:hAnsi="Times New Roman"/>
          <w:sz w:val="24"/>
          <w:lang w:val="en-US" w:bidi="en-US" w:eastAsia="en-US"/>
        </w:rPr>
        <w:t>; 46 SDR 116, effective April 29, 2020</w:t>
      </w:r>
      <w:r>
        <w:rPr>
          <w:rFonts w:ascii="Times New Roman" w:hAnsi="Times New Roman"/>
          <w:sz w:val="24"/>
        </w:rPr>
        <w:t>.</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jc w:val="both"/>
        <w:rPr>
          <w:rFonts w:ascii="Times New Roman" w:hAnsi="Times New Roman"/>
          <w:sz w:val="24"/>
        </w:rPr>
      </w:pPr>
      <w:r>
        <w:rPr>
          <w:rFonts w:ascii="Times New Roman" w:hAnsi="Times New Roman"/>
          <w:sz w:val="24"/>
        </w:rPr>
        <w:tab/>
      </w:r>
      <w:r>
        <w:rPr>
          <w:rFonts w:ascii="Times New Roman" w:hAnsi="Times New Roman"/>
          <w:b w:val="1"/>
          <w:sz w:val="24"/>
        </w:rPr>
        <w:t>General Authority:</w:t>
      </w:r>
      <w:r>
        <w:rPr>
          <w:rFonts w:ascii="Times New Roman" w:hAnsi="Times New Roman"/>
          <w:sz w:val="24"/>
        </w:rPr>
        <w:t xml:space="preserve"> SDCL 41-2-18</w:t>
      </w:r>
      <w:r>
        <w:rPr>
          <w:rFonts w:ascii="Times New Roman" w:hAnsi="Times New Roman"/>
          <w:sz w:val="24"/>
          <w:lang w:val="en-US" w:bidi="en-US" w:eastAsia="en-US"/>
        </w:rPr>
        <w:t>(1)(2)(5)(15), 41-8-40</w:t>
      </w:r>
      <w:r>
        <w:rPr>
          <w:rFonts w:ascii="Times New Roman" w:hAnsi="Times New Roman"/>
          <w:sz w:val="24"/>
        </w:rPr>
        <w:t>.</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jc w:val="both"/>
        <w:rPr>
          <w:rFonts w:ascii="Times New Roman" w:hAnsi="Times New Roman"/>
          <w:sz w:val="24"/>
        </w:rPr>
      </w:pPr>
      <w:r>
        <w:rPr>
          <w:rFonts w:ascii="Times New Roman" w:hAnsi="Times New Roman"/>
          <w:sz w:val="24"/>
        </w:rPr>
        <w:tab/>
      </w:r>
      <w:r>
        <w:rPr>
          <w:rFonts w:ascii="Times New Roman" w:hAnsi="Times New Roman"/>
          <w:b w:val="1"/>
          <w:sz w:val="24"/>
        </w:rPr>
        <w:t>Law Implemented:</w:t>
      </w:r>
      <w:r>
        <w:rPr>
          <w:rFonts w:ascii="Times New Roman" w:hAnsi="Times New Roman"/>
          <w:sz w:val="24"/>
        </w:rPr>
        <w:t xml:space="preserve"> SDCL 41-2-18</w:t>
      </w:r>
      <w:r>
        <w:rPr>
          <w:rFonts w:ascii="Times New Roman" w:hAnsi="Times New Roman"/>
          <w:sz w:val="24"/>
          <w:lang w:val="en-US" w:bidi="en-US" w:eastAsia="en-US"/>
        </w:rPr>
        <w:t>(1)(2)(5)(15), 41-8-40,</w:t>
      </w:r>
      <w:r>
        <w:rPr>
          <w:rFonts w:ascii="Times New Roman" w:hAnsi="Times New Roman"/>
          <w:sz w:val="24"/>
        </w:rPr>
        <w:t xml:space="preserve"> 41-12-19.</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jc w:val="both"/>
        <w:rPr>
          <w:rFonts w:ascii="Times New Roman" w:hAnsi="Times New Roman"/>
          <w:sz w:val="24"/>
        </w:rPr>
      </w:pPr>
    </w:p>
    <w:sectPr>
      <w:type w:val="nextPage"/>
      <w:pgMar w:left="1440" w:right="1440" w:top="1440" w:bottom="1440" w:header="720" w:footer="720" w:gutter="0"/>
      <w:cols w:equalWidth="1" w:space="720"/>
    </w:sectPr>
  </w:body>
</w:document>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0"/>
        <w:u w:val="none"/>
        <w:shd w:val="clear" w:color="auto" w:fill="auto"/>
        <w:vertAlign w:val="baseline"/>
        <w:lang w:val="en-US" w:bidi="ar-SA" w:eastAsia="en-US"/>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qFormat/>
    <w:pPr/>
    <w:rPr>
      <w:rFonts w:ascii="Times" w:hAnsi="Times"/>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semiHidden/>
    <w:qFormat/>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numbering" w:styleId="N0">
    <w:name w:val="No List"/>
  </w:style>
</w:styles>
</file>

<file path=word/_rels/document.xml.rels>&#65279;<?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lrpr13879</dc:creator>
  <dcterms:created xsi:type="dcterms:W3CDTF">2004-07-26T20:11:00Z</dcterms:created>
  <cp:lastModifiedBy>Rhonda Purkapile</cp:lastModifiedBy>
  <dcterms:modified xsi:type="dcterms:W3CDTF">2020-04-22T17:10:56Z</dcterms:modified>
  <cp:revision>3</cp:revision>
</cp:coreProperties>
</file>