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215" w:rsidRDefault="009A2215" w:rsidP="005463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41:08:01:04.  </w:t>
      </w:r>
      <w:smartTag w:uri="urn:schemas-microsoft-com:office:smarttags" w:element="place">
        <w:r>
          <w:rPr>
            <w:b/>
          </w:rPr>
          <w:t>East River</w:t>
        </w:r>
      </w:smartTag>
      <w:r>
        <w:rPr>
          <w:b/>
        </w:rPr>
        <w:t xml:space="preserve"> muskrat trapping season established.</w:t>
      </w:r>
      <w:r>
        <w:t xml:space="preserve"> Repealed. </w:t>
      </w:r>
    </w:p>
    <w:p w:rsidR="009A2215" w:rsidRDefault="009A2215" w:rsidP="005463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A2215" w:rsidRDefault="009A2215" w:rsidP="005463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1 SDR 26, effective September 11, 1974; 2 SDR 18, effective September 16, 1975; 5 SDR 19, effective September 14, 1978; 6 SDR 14, effective August 23, 1979; 7 SDR 21, effective September 15, 1980; 9 SDR 30, effective September 13, 1982; 10 SDR 12, effective August 17, 1983; 10 SDR 76, 10 SDR 102, effective July 1, 1984; 11 SDR 30, effective August 30, 1984; 12 SDR 22, effective August 21, 1985; 13 SDR 26, effective September 10, 1986; 14 SDR 40, effective September 23, 1987; 15 SDR 24, effective August 14, 1988; 16 SDR 32, effective August 20, 1989; 17 SDR 23, effective August 16, 1990; 18 SDR 33, effective August 19, 1991; 19 SDR 17, effective August 12, 1992; 20 SDR 13, effective August 8, 1993; 22 SDR 16, effective August 15, 1995; 23 SDR 20, effective August 13, 1996; 24 SDR 16, effective August 13, 1997; 38 SDR 8, effective August 3, 2011; repealed, 39 SDR 10, effective August 1, 2012.</w:t>
      </w:r>
    </w:p>
    <w:p w:rsidR="009A2215" w:rsidRDefault="009A2215" w:rsidP="005463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A221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463F4"/>
    <w:rsid w:val="00086AE4"/>
    <w:rsid w:val="005463F4"/>
    <w:rsid w:val="008B09BA"/>
    <w:rsid w:val="009A2215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150</Words>
  <Characters>860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2012-08-02T14:36:00Z</dcterms:created>
  <dcterms:modified xsi:type="dcterms:W3CDTF">2012-08-02T14:36:00Z</dcterms:modified>
</cp:coreProperties>
</file>