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E66" w:rsidRDefault="00474E66" w:rsidP="00305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41:08:01:10.  Transferred to § 41: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06:02:03</w:t>
        </w:r>
      </w:smartTag>
      <w:r>
        <w:rPr>
          <w:rFonts w:ascii="Times New Roman" w:hAnsi="Times New Roman"/>
          <w:b/>
          <w:sz w:val="24"/>
        </w:rPr>
        <w:t>.</w:t>
      </w:r>
    </w:p>
    <w:p w:rsidR="00474E66" w:rsidRDefault="00474E66" w:rsidP="003051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74E66" w:rsidSect="00474E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51E9"/>
    <w:rsid w:val="00311D28"/>
    <w:rsid w:val="003F3E33"/>
    <w:rsid w:val="004154D8"/>
    <w:rsid w:val="00474E66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1E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2004-07-27T19:32:00Z</dcterms:created>
  <dcterms:modified xsi:type="dcterms:W3CDTF">2004-07-27T19:32:00Z</dcterms:modified>
</cp:coreProperties>
</file>