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A40" w:rsidRDefault="002D5A40" w:rsidP="00A720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41:08:02:03.  Trap checking required.</w:t>
      </w:r>
      <w:r>
        <w:rPr>
          <w:rFonts w:ascii="Times New Roman" w:hAnsi="Times New Roman"/>
          <w:sz w:val="24"/>
        </w:rPr>
        <w:t xml:space="preserve"> A trapper shall check all traps and snares in the field belonging to the trapper and remove any caught animal prior to 12 o'clock midnight of the second full calendar day east of the Missouri River, and prior to 12 o'clock midnight of the third full calendar day west of the Missouri River, following a previous check or when the trap was initially set. However, any trap or snare entirely submerged in water that remains set beneath the ice shall be checked and any caught animal removed prior to 12 o'clock midnight of the fifth full calendar day statewide, following a previous check or when the trap was initially set.</w:t>
      </w:r>
    </w:p>
    <w:p w:rsidR="002D5A40" w:rsidRDefault="002D5A40" w:rsidP="00A720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D5A40" w:rsidRDefault="002D5A40" w:rsidP="00A720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4 SDR 15, effective September 15, 1977; 5 SDR 19, effective September 14, 1978; 6 SDR 14, effective August 23, 1979; 10 SDR 76, 10 SDR 102, effective July 1, 1984; 11 SDR 30, effective August 30, 1984; 14 SDR 40, effective September 23, 1987; 16 SDR 32, effective August 20, 1989; 30 SDR 21, effective August 25, 2003; 35 SDR 47, effective September 8, 2008.</w:t>
      </w:r>
    </w:p>
    <w:p w:rsidR="002D5A40" w:rsidRDefault="002D5A40" w:rsidP="00A720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41-2-18(14), 41-8-20.</w:t>
      </w:r>
    </w:p>
    <w:p w:rsidR="002D5A40" w:rsidRDefault="002D5A40" w:rsidP="00A720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41-2-18(14), 41-8-20.</w:t>
      </w:r>
    </w:p>
    <w:p w:rsidR="002D5A40" w:rsidRDefault="002D5A40" w:rsidP="00A720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D5A40" w:rsidSect="002D5A4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5A40"/>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0F7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7208E"/>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61150"/>
    <w:rsid w:val="00B617C3"/>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365"/>
    <w:rsid w:val="00E27545"/>
    <w:rsid w:val="00E32A5A"/>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08E"/>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167</Words>
  <Characters>957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2</cp:revision>
  <dcterms:created xsi:type="dcterms:W3CDTF">2008-09-04T15:49:00Z</dcterms:created>
  <dcterms:modified xsi:type="dcterms:W3CDTF">2008-09-05T17:24:00Z</dcterms:modified>
</cp:coreProperties>
</file>