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42E9108" Type="http://schemas.openxmlformats.org/officeDocument/2006/relationships/officeDocument" Target="/word/document.xml" /><Relationship Id="coreR342E9108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41:08:05:05.  Possession of physically altered fur</w:t>
      </w:r>
      <w:r>
        <w:rPr>
          <w:rFonts w:ascii="Times New Roman" w:hAnsi="Times New Roman"/>
          <w:b w:val="1"/>
          <w:sz w:val="24"/>
          <w:lang w:val="en-US" w:bidi="en-US" w:eastAsia="en-US"/>
        </w:rPr>
        <w:t>-</w:t>
      </w:r>
      <w:r>
        <w:rPr>
          <w:rFonts w:ascii="Times New Roman" w:hAnsi="Times New Roman"/>
          <w:b w:val="1"/>
          <w:sz w:val="24"/>
        </w:rPr>
        <w:t>bear</w:t>
      </w:r>
      <w:r>
        <w:rPr>
          <w:rFonts w:ascii="Times New Roman" w:hAnsi="Times New Roman"/>
          <w:b w:val="1"/>
          <w:sz w:val="24"/>
          <w:lang w:val="en-US" w:bidi="en-US" w:eastAsia="en-US"/>
        </w:rPr>
        <w:t>ing animal</w:t>
      </w:r>
      <w:r>
        <w:rPr>
          <w:rFonts w:ascii="Times New Roman" w:hAnsi="Times New Roman"/>
          <w:b w:val="1"/>
          <w:sz w:val="24"/>
        </w:rPr>
        <w:t xml:space="preserve"> prohibited -- Exception.</w:t>
      </w:r>
      <w:r>
        <w:rPr>
          <w:rFonts w:ascii="Times New Roman" w:hAnsi="Times New Roman"/>
          <w:sz w:val="24"/>
        </w:rPr>
        <w:t xml:space="preserve"> A person may not possess a pet fur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bearing animal, as authorized by § 41:08:05:01, which has been physically altered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except for a de-scented skunk. Alteration includes</w:t>
      </w:r>
      <w:r>
        <w:rPr>
          <w:rFonts w:ascii="Times New Roman" w:hAnsi="Times New Roman"/>
          <w:sz w:val="24"/>
        </w:rPr>
        <w:t xml:space="preserve"> the clipping of tendons and removal of teeth, claws, or other parts.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 SDR 22, effective September 23, 1976; 10 SDR 12, effective August 17, 1983; 10 SDR 76, 10 SDR 102, effective July 1, 1984</w:t>
      </w:r>
      <w:r>
        <w:rPr>
          <w:rFonts w:ascii="Times New Roman" w:hAnsi="Times New Roman"/>
          <w:sz w:val="24"/>
        </w:rPr>
        <w:t>; 47 SDR 27, effective September 15,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41-2-18.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41-2-18.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2004-07-27T20:04:00Z</dcterms:created>
  <cp:lastModifiedBy>Rhonda Purkapile</cp:lastModifiedBy>
  <dcterms:modified xsi:type="dcterms:W3CDTF">2020-09-09T18:47:28Z</dcterms:modified>
  <cp:revision>3</cp:revision>
</cp:coreProperties>
</file>