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13B3" w:rsidRDefault="007E13B3" w:rsidP="008118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12"/>
          <w:attr w:name="Minute" w:val="15"/>
        </w:smartTagPr>
        <w:r>
          <w:rPr>
            <w:rFonts w:ascii="Times New Roman" w:hAnsi="Times New Roman"/>
            <w:b/>
            <w:sz w:val="24"/>
          </w:rPr>
          <w:t>12:15:02</w:t>
        </w:r>
      </w:smartTag>
      <w:r>
        <w:rPr>
          <w:rFonts w:ascii="Times New Roman" w:hAnsi="Times New Roman"/>
          <w:b/>
          <w:sz w:val="24"/>
        </w:rPr>
        <w:t>:02.  Check-off fee refund application.</w:t>
      </w:r>
      <w:r>
        <w:rPr>
          <w:rFonts w:ascii="Times New Roman" w:hAnsi="Times New Roman"/>
          <w:sz w:val="24"/>
        </w:rPr>
        <w:t xml:space="preserve"> The check-off fee refund application shall be on forms provided by the council and shall contain the following information:</w:t>
      </w:r>
    </w:p>
    <w:p w:rsidR="007E13B3" w:rsidRDefault="007E13B3" w:rsidP="008118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E13B3" w:rsidRDefault="007E13B3" w:rsidP="008118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date or dates of purchase;</w:t>
      </w:r>
    </w:p>
    <w:p w:rsidR="007E13B3" w:rsidRDefault="007E13B3" w:rsidP="008118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name, address, and signature of the grower;</w:t>
      </w:r>
    </w:p>
    <w:p w:rsidR="007E13B3" w:rsidRDefault="007E13B3" w:rsidP="008118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Hundredweight of sunflowers, safflowers, and canola purchased;</w:t>
      </w:r>
    </w:p>
    <w:p w:rsidR="007E13B3" w:rsidRDefault="007E13B3" w:rsidP="008118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Bushels of flax purchased;</w:t>
      </w:r>
    </w:p>
    <w:p w:rsidR="007E13B3" w:rsidRDefault="007E13B3" w:rsidP="008118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total dollar amount of the fee collected;</w:t>
      </w:r>
    </w:p>
    <w:p w:rsidR="007E13B3" w:rsidRDefault="007E13B3" w:rsidP="008118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The name and address of the first purchaser;</w:t>
      </w:r>
    </w:p>
    <w:p w:rsidR="007E13B3" w:rsidRDefault="007E13B3" w:rsidP="008118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The date of the application; and</w:t>
      </w:r>
    </w:p>
    <w:p w:rsidR="007E13B3" w:rsidRDefault="007E13B3" w:rsidP="008118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A statement showing the refund application is valid for a period of 365 days.</w:t>
      </w:r>
    </w:p>
    <w:p w:rsidR="007E13B3" w:rsidRDefault="007E13B3" w:rsidP="008118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E13B3" w:rsidRDefault="007E13B3" w:rsidP="008118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125, effective </w:t>
      </w:r>
      <w:smartTag w:uri="urn:schemas-microsoft-com:office:smarttags" w:element="date">
        <w:smartTagPr>
          <w:attr w:name="Month" w:val="2"/>
          <w:attr w:name="Day" w:val="2"/>
          <w:attr w:name="Year" w:val="1986"/>
        </w:smartTagPr>
        <w:r>
          <w:rPr>
            <w:rFonts w:ascii="Times New Roman" w:hAnsi="Times New Roman"/>
            <w:sz w:val="24"/>
          </w:rPr>
          <w:t>February 2, 1986</w:t>
        </w:r>
      </w:smartTag>
      <w:r>
        <w:rPr>
          <w:rFonts w:ascii="Times New Roman" w:hAnsi="Times New Roman"/>
          <w:sz w:val="24"/>
        </w:rPr>
        <w:t>; 12 SDR 128, 12 SDR 154, effective July 1, 1986; 37 SDR 133, effective January 18, 2011.</w:t>
      </w:r>
    </w:p>
    <w:p w:rsidR="007E13B3" w:rsidRDefault="007E13B3" w:rsidP="008118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38-27-8.1, 38-27-14, 38-27-16.</w:t>
      </w:r>
    </w:p>
    <w:p w:rsidR="007E13B3" w:rsidRDefault="007E13B3" w:rsidP="008118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38-27-8, 38-27-11, 38-27-12, 38-27-14, 38-27-16.</w:t>
      </w:r>
    </w:p>
    <w:p w:rsidR="007E13B3" w:rsidRDefault="007E13B3" w:rsidP="008118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E13B3" w:rsidSect="00CB00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11841"/>
    <w:rsid w:val="007E13B3"/>
    <w:rsid w:val="00811841"/>
    <w:rsid w:val="00961235"/>
    <w:rsid w:val="009A41DB"/>
    <w:rsid w:val="00A7076E"/>
    <w:rsid w:val="00CB0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184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128</Words>
  <Characters>732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2011-01-23T18:05:00Z</dcterms:created>
  <dcterms:modified xsi:type="dcterms:W3CDTF">2011-01-23T18:05:00Z</dcterms:modified>
</cp:coreProperties>
</file>