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DE" w:rsidRDefault="00426FDE" w:rsidP="002D4E3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44:02:05:02.  Employee health and disease control.</w:t>
      </w:r>
      <w:r>
        <w:rPr>
          <w:rFonts w:ascii="Times New Roman" w:hAnsi="Times New Roman"/>
          <w:sz w:val="24"/>
        </w:rPr>
        <w:t xml:space="preserve"> A person while affected with any disease in a communicable form, while a carrier of such a disease, or while afflicted with boils, infected wounds, sores, or an acute respiratory infection may not work in any area of a specialty resort in any capacity in which there is a likelihood of the person contaminating equipment with pathogenic organisms or transmitting disease to other individuals. If the owner or operator of the establishment has knowledge of any employee who has contracted a communicable disease as listed in §§ 44:</w:t>
      </w:r>
      <w:smartTag w:uri="urn:schemas-microsoft-com:office:smarttags" w:element="time">
        <w:smartTagPr>
          <w:attr w:name="Minute" w:val="1"/>
          <w:attr w:name="Hour" w:val="20"/>
        </w:smartTagPr>
        <w:r>
          <w:rPr>
            <w:rFonts w:ascii="Times New Roman" w:hAnsi="Times New Roman"/>
            <w:sz w:val="24"/>
          </w:rPr>
          <w:t>20:01:03</w:t>
        </w:r>
      </w:smartTag>
      <w:r>
        <w:rPr>
          <w:rFonts w:ascii="Times New Roman" w:hAnsi="Times New Roman"/>
          <w:sz w:val="24"/>
        </w:rPr>
        <w:t xml:space="preserve"> and 44:</w:t>
      </w:r>
      <w:smartTag w:uri="urn:schemas-microsoft-com:office:smarttags" w:element="time">
        <w:smartTagPr>
          <w:attr w:name="Minute" w:val="1"/>
          <w:attr w:name="Hour" w:val="20"/>
        </w:smartTagPr>
        <w:r>
          <w:rPr>
            <w:rFonts w:ascii="Times New Roman" w:hAnsi="Times New Roman"/>
            <w:sz w:val="24"/>
          </w:rPr>
          <w:t>20:01:04</w:t>
        </w:r>
      </w:smartTag>
      <w:r>
        <w:rPr>
          <w:rFonts w:ascii="Times New Roman" w:hAnsi="Times New Roman"/>
          <w:sz w:val="24"/>
        </w:rPr>
        <w:t xml:space="preserve"> or has become a carrier of such a disease, the owner or operator shall notify the department immediately.</w:t>
      </w:r>
    </w:p>
    <w:p w:rsidR="00426FDE" w:rsidRDefault="00426FDE" w:rsidP="002D4E3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26FDE" w:rsidRDefault="00426FDE" w:rsidP="002D4E3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75, effective </w:t>
      </w:r>
      <w:smartTag w:uri="urn:schemas-microsoft-com:office:smarttags" w:element="date">
        <w:smartTagPr>
          <w:attr w:name="Year" w:val="1996"/>
          <w:attr w:name="Day" w:val="19"/>
          <w:attr w:name="Month" w:val="11"/>
        </w:smartTagPr>
        <w:r>
          <w:rPr>
            <w:rFonts w:ascii="Times New Roman" w:hAnsi="Times New Roman"/>
            <w:sz w:val="24"/>
          </w:rPr>
          <w:t>November 19, 1996</w:t>
        </w:r>
      </w:smartTag>
      <w:r>
        <w:rPr>
          <w:rFonts w:ascii="Times New Roman" w:hAnsi="Times New Roman"/>
          <w:sz w:val="24"/>
        </w:rPr>
        <w:t>.</w:t>
      </w:r>
    </w:p>
    <w:p w:rsidR="00426FDE" w:rsidRDefault="00426FDE" w:rsidP="002D4E3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426FDE" w:rsidRDefault="00426FDE" w:rsidP="002D4E3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34-18-24.</w:t>
      </w:r>
    </w:p>
    <w:p w:rsidR="00426FDE" w:rsidRDefault="00426FDE"/>
    <w:sectPr w:rsidR="00426FDE" w:rsidSect="00426FD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4E34"/>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26FDE"/>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34"/>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127</Words>
  <Characters>724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2004-07-28T16:57:00Z</dcterms:created>
  <dcterms:modified xsi:type="dcterms:W3CDTF">2004-07-28T16:57:00Z</dcterms:modified>
</cp:coreProperties>
</file>