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b/>
            <w:sz w:val="24"/>
          </w:rPr>
          <w:t>02:07</w:t>
        </w:r>
      </w:smartTag>
      <w:r>
        <w:rPr>
          <w:rFonts w:ascii="Times New Roman" w:hAnsi="Times New Roman"/>
          <w:b/>
          <w:sz w:val="24"/>
        </w:rPr>
        <w:t>:08.  Removal of employee exclusions for certain illnesses.</w:t>
      </w:r>
      <w:r>
        <w:rPr>
          <w:rFonts w:ascii="Times New Roman" w:hAnsi="Times New Roman"/>
          <w:sz w:val="24"/>
        </w:rPr>
        <w:t xml:space="preserve"> The person in charge may remove an exclusion specified in subdivision 44:02:</w:t>
      </w:r>
      <w:smartTag w:uri="urn:schemas-microsoft-com:office:smarttags" w:element="time">
        <w:smartTagPr>
          <w:attr w:name="Minute" w:val="7"/>
          <w:attr w:name="Hour" w:val="19"/>
        </w:smartTagPr>
        <w:r>
          <w:rPr>
            <w:rFonts w:ascii="Times New Roman" w:hAnsi="Times New Roman"/>
            <w:sz w:val="24"/>
          </w:rPr>
          <w:t>07:07</w:t>
        </w:r>
      </w:smartTag>
      <w:r>
        <w:rPr>
          <w:rFonts w:ascii="Times New Roman" w:hAnsi="Times New Roman"/>
          <w:sz w:val="24"/>
        </w:rPr>
        <w:t>(1) if the person in charge obtains approval from the regulatory authority or if the person excluded provides to the person in charge written medical documentation from a physician that specifies that the excluded person: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May work in an unrestricted capacity in a food establishment, including an establishment that serves a highly susceptible population, because the person is free of: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The infectious agent of concern; or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Symptoms, if hepatitis A virus is the infectious agent of concern; or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May only work in an unrestricted capacity in a food establishment that does not serve a highly susceptible population because the person: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Is free of the symptoms specified in subdivision 44: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sz w:val="24"/>
          </w:rPr>
          <w:t>02:07:06</w:t>
        </w:r>
      </w:smartTag>
      <w:r>
        <w:rPr>
          <w:rFonts w:ascii="Times New Roman" w:hAnsi="Times New Roman"/>
          <w:sz w:val="24"/>
        </w:rPr>
        <w:t>(2)(a); and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(b)  Has a stool that yields a specimen culture that is negative for </w:t>
      </w:r>
      <w:r>
        <w:rPr>
          <w:rFonts w:ascii="Times New Roman" w:hAnsi="Times New Roman"/>
          <w:b/>
          <w:sz w:val="24"/>
        </w:rPr>
        <w:t>Shigella spp.</w:t>
      </w:r>
      <w:r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b/>
          <w:sz w:val="24"/>
        </w:rPr>
        <w:t>Escherichia coli O157:H7</w:t>
      </w:r>
      <w:r>
        <w:rPr>
          <w:rFonts w:ascii="Times New Roman" w:hAnsi="Times New Roman"/>
          <w:sz w:val="24"/>
        </w:rPr>
        <w:t>.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735681" w:rsidRDefault="00735681" w:rsidP="00AB356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735681" w:rsidRDefault="00735681"/>
    <w:sectPr w:rsidR="00735681" w:rsidSect="00735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35681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356F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6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169</Words>
  <Characters>969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2004-07-28T17:37:00Z</dcterms:created>
  <dcterms:modified xsi:type="dcterms:W3CDTF">2004-07-28T17:37:00Z</dcterms:modified>
</cp:coreProperties>
</file>