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255" w:rsidRDefault="00D10255" w:rsidP="006F6D2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</w:t>
      </w:r>
      <w:smartTag w:uri="urn:schemas-microsoft-com:office:smarttags" w:element="time">
        <w:smartTagPr>
          <w:attr w:name="Minute" w:val="7"/>
          <w:attr w:name="Hour" w:val="14"/>
        </w:smartTagPr>
        <w:r>
          <w:rPr>
            <w:rFonts w:ascii="Times New Roman" w:hAnsi="Times New Roman"/>
            <w:b/>
            <w:sz w:val="24"/>
          </w:rPr>
          <w:t>02:07</w:t>
        </w:r>
      </w:smartTag>
      <w:r>
        <w:rPr>
          <w:rFonts w:ascii="Times New Roman" w:hAnsi="Times New Roman"/>
          <w:b/>
          <w:sz w:val="24"/>
        </w:rPr>
        <w:t>:11.  Removal of exclusions and restrictions for jaundice.</w:t>
      </w:r>
      <w:r>
        <w:rPr>
          <w:rFonts w:ascii="Times New Roman" w:hAnsi="Times New Roman"/>
          <w:sz w:val="24"/>
        </w:rPr>
        <w:t xml:space="preserve"> The person in charge may remove an exclusion specified in subdivisions 44:02:07:07(4)(a) and (4)(b)(i) and a restriction specified in subdivision 44:</w:t>
      </w:r>
      <w:smartTag w:uri="urn:schemas-microsoft-com:office:smarttags" w:element="time">
        <w:smartTagPr>
          <w:attr w:name="Minute" w:val="7"/>
          <w:attr w:name="Hour" w:val="14"/>
        </w:smartTagPr>
        <w:r>
          <w:rPr>
            <w:rFonts w:ascii="Times New Roman" w:hAnsi="Times New Roman"/>
            <w:sz w:val="24"/>
          </w:rPr>
          <w:t>02:07:07</w:t>
        </w:r>
      </w:smartTag>
      <w:r>
        <w:rPr>
          <w:rFonts w:ascii="Times New Roman" w:hAnsi="Times New Roman"/>
          <w:sz w:val="24"/>
        </w:rPr>
        <w:t>(4)(b)(ii) if:</w:t>
      </w:r>
    </w:p>
    <w:p w:rsidR="00D10255" w:rsidRDefault="00D10255" w:rsidP="006F6D2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10255" w:rsidRDefault="00D10255" w:rsidP="006F6D2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No foodborne illness occurs that may have been caused by the excluded or restricted person and the person:</w:t>
      </w:r>
    </w:p>
    <w:p w:rsidR="00D10255" w:rsidRDefault="00D10255" w:rsidP="006F6D2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10255" w:rsidRDefault="00D10255" w:rsidP="006F6D2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(a)  Provides written medical documentation from a physician stating that the person is free of hepatitis A virus; or</w:t>
      </w:r>
    </w:p>
    <w:p w:rsidR="00D10255" w:rsidRDefault="00D10255" w:rsidP="006F6D2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(b)  Is no longer jaundiced; or</w:t>
      </w:r>
    </w:p>
    <w:p w:rsidR="00D10255" w:rsidRDefault="00D10255" w:rsidP="006F6D2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10255" w:rsidRDefault="00D10255" w:rsidP="006F6D2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excluded or restricted person is suspected of causing foodborne illness and complies with (1)(a) and (b) of this section.</w:t>
      </w:r>
    </w:p>
    <w:p w:rsidR="00D10255" w:rsidRDefault="00D10255" w:rsidP="006F6D2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10255" w:rsidRDefault="00D10255" w:rsidP="006F6D2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23 SDR 195, effective </w:t>
      </w:r>
      <w:smartTag w:uri="urn:schemas-microsoft-com:office:smarttags" w:element="date">
        <w:smartTagPr>
          <w:attr w:name="Year" w:val="1997"/>
          <w:attr w:name="Day" w:val="26"/>
          <w:attr w:name="Month" w:val="5"/>
        </w:smartTagPr>
        <w:r>
          <w:rPr>
            <w:rFonts w:ascii="Times New Roman" w:hAnsi="Times New Roman"/>
            <w:sz w:val="24"/>
          </w:rPr>
          <w:t>May 26, 1997</w:t>
        </w:r>
      </w:smartTag>
      <w:r>
        <w:rPr>
          <w:rFonts w:ascii="Times New Roman" w:hAnsi="Times New Roman"/>
          <w:sz w:val="24"/>
        </w:rPr>
        <w:t>.</w:t>
      </w:r>
    </w:p>
    <w:p w:rsidR="00D10255" w:rsidRDefault="00D10255" w:rsidP="006F6D2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34-1-17, 34-18-22.</w:t>
      </w:r>
    </w:p>
    <w:p w:rsidR="00D10255" w:rsidRDefault="00D10255" w:rsidP="006F6D2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34-18-22, 34-18-25.</w:t>
      </w:r>
    </w:p>
    <w:p w:rsidR="00D10255" w:rsidRDefault="00D10255"/>
    <w:sectPr w:rsidR="00D10255" w:rsidSect="00D102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590E"/>
    <w:rsid w:val="001D7D0A"/>
    <w:rsid w:val="001D7FD9"/>
    <w:rsid w:val="001F692E"/>
    <w:rsid w:val="002113E6"/>
    <w:rsid w:val="002222AC"/>
    <w:rsid w:val="002256A3"/>
    <w:rsid w:val="00227C18"/>
    <w:rsid w:val="002340BF"/>
    <w:rsid w:val="0023469C"/>
    <w:rsid w:val="002349C8"/>
    <w:rsid w:val="00254D1A"/>
    <w:rsid w:val="002664A6"/>
    <w:rsid w:val="00280C3E"/>
    <w:rsid w:val="00291CC1"/>
    <w:rsid w:val="002921CD"/>
    <w:rsid w:val="002948FC"/>
    <w:rsid w:val="002A1C8E"/>
    <w:rsid w:val="002A40CB"/>
    <w:rsid w:val="002A5F49"/>
    <w:rsid w:val="002C5DD6"/>
    <w:rsid w:val="002D7E5A"/>
    <w:rsid w:val="002E2165"/>
    <w:rsid w:val="002E62D9"/>
    <w:rsid w:val="002E66DA"/>
    <w:rsid w:val="002F0AC2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2B86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E7FD7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1B40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3DCA"/>
    <w:rsid w:val="00697FC1"/>
    <w:rsid w:val="006A01AF"/>
    <w:rsid w:val="006A51C3"/>
    <w:rsid w:val="006B0BFD"/>
    <w:rsid w:val="006C2026"/>
    <w:rsid w:val="006C310A"/>
    <w:rsid w:val="006C7FAD"/>
    <w:rsid w:val="006D7CAA"/>
    <w:rsid w:val="006F17D7"/>
    <w:rsid w:val="006F3DC0"/>
    <w:rsid w:val="006F5EE1"/>
    <w:rsid w:val="006F6D26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1EA0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3D1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1BA9"/>
    <w:rsid w:val="00B321C5"/>
    <w:rsid w:val="00B429BB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CF11D3"/>
    <w:rsid w:val="00D04371"/>
    <w:rsid w:val="00D05951"/>
    <w:rsid w:val="00D10255"/>
    <w:rsid w:val="00D1733B"/>
    <w:rsid w:val="00D25C0C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20A5F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D0E2F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D2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115</Words>
  <Characters>661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1</cp:revision>
  <dcterms:created xsi:type="dcterms:W3CDTF">2004-07-28T17:38:00Z</dcterms:created>
  <dcterms:modified xsi:type="dcterms:W3CDTF">2004-07-28T17:38:00Z</dcterms:modified>
</cp:coreProperties>
</file>