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:22.  Preventing contamination during storage.</w:t>
      </w:r>
      <w:r>
        <w:rPr>
          <w:rFonts w:ascii="Times New Roman" w:hAnsi="Times New Roman"/>
          <w:sz w:val="24"/>
        </w:rPr>
        <w:t xml:space="preserve"> Food must be stored as follows to prevent potential contamination:</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Food must be stored in a clean, dry location where it is not exposed to splash, dust, or other contamination and is at least 15 centimeters (6 inches) above the floor;</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Food in packages and working containers may be stored less than 15 centimeters (6 inches) above the floor if it is stored on case lot handling equipment, such as dollies, racks, or pallets;</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Pressurized beverage containers; food in waterproof containers, such as bottles or cans in cases; and milk containers in plastic crates may be stored on a floor that is clean and not exposed to floor moisture;</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Food may not be stored in locker rooms; toilet rooms; dressing rooms; garbage rooms; mechanical rooms; under sewer lines that are not shielded to intercept potential drips; under leaking water lines, including leaking automatic fire sprinkler heads; under lines on which water has condensed; under open stairwells; or under other sources of contamination;</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Food packages must be in good condition and protect the integrity of the contents so that the food is not exposed to adulteration or potential contaminants;</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Working containers holding food or food ingredients that are removed from their original packages, such as cooking oils, flour, herbs, potato flakes, salt, spices, and sugar, must be identified with the common name of the food. The labeling must be on the container or on a nondetachable lid. Those containers holding food that can be readily and unmistakably recognized, such as dry pasta, need not be identified;</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Packaged food may not be stored in direct contact with water or undrained ice if the food is subject to the entry of water because of the nature of its packaging, wrapping, or container or its positioning in the water or ice;</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Whole raw fruits or vegetables, cut raw vegetables such as celery or carrot sticks, cut potatoes, and tofu may be immersed in ice or water; and</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Raw chicken and raw fish that are received immersed in ice in shipping containers may remain in that condition while in storage awaiting preparation, display, service, or sale.</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EF1886" w:rsidRDefault="00EF1886" w:rsidP="000A56F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F1886" w:rsidSect="00EF188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A56FB"/>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1886"/>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56FB"/>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352</Words>
  <Characters>2011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2004-07-28T17:43:00Z</dcterms:created>
  <dcterms:modified xsi:type="dcterms:W3CDTF">2004-07-28T17:44:00Z</dcterms:modified>
</cp:coreProperties>
</file>