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BD" w:rsidRDefault="00ED36BD" w:rsidP="00211D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  <w:r>
        <w:rPr>
          <w:rFonts w:ascii="Times New Roman" w:hAnsi="Times New Roman"/>
          <w:b/>
          <w:sz w:val="24"/>
        </w:rPr>
        <w:t>:13.  Transferred to § 44:03:01:08.01(4).</w:t>
      </w:r>
    </w:p>
    <w:p w:rsidR="00ED36BD" w:rsidRDefault="00ED36BD" w:rsidP="00211DC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D36BD" w:rsidSect="00ED36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1DC5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ED36BD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C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2004-07-28T20:20:00Z</dcterms:created>
  <dcterms:modified xsi:type="dcterms:W3CDTF">2004-07-28T20:20:00Z</dcterms:modified>
</cp:coreProperties>
</file>