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1ED" w:rsidRDefault="00A901ED" w:rsidP="00A45CA7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bookmarkStart w:id="0" w:name="_GoBack"/>
      <w:bookmarkEnd w:id="0"/>
      <w:r>
        <w:tab/>
      </w:r>
      <w:r>
        <w:rPr>
          <w:b/>
        </w:rPr>
        <w:t>44:04:09:08.  Transferred to § 44:73:09:06.</w:t>
      </w:r>
    </w:p>
    <w:p w:rsidR="00A901ED" w:rsidRDefault="00A901ED" w:rsidP="00A45CA7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sectPr w:rsidR="00A901ED" w:rsidSect="00A901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2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45CA7"/>
    <w:rsid w:val="00A45CA7"/>
    <w:rsid w:val="00A901ED"/>
    <w:rsid w:val="00AE662A"/>
    <w:rsid w:val="00CD5A25"/>
    <w:rsid w:val="00FD3C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5CA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6</Words>
  <Characters>40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Purkapile, Rhonda</dc:creator>
  <cp:keywords/>
  <dc:description/>
  <cp:lastModifiedBy>Purkapile, Rhonda</cp:lastModifiedBy>
  <cp:revision>1</cp:revision>
  <dcterms:created xsi:type="dcterms:W3CDTF">2015-10-21T21:37:00Z</dcterms:created>
  <dcterms:modified xsi:type="dcterms:W3CDTF">2015-10-21T21:37:00Z</dcterms:modified>
</cp:coreProperties>
</file>