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18:01</w:t>
        </w:r>
      </w:smartTag>
      <w:r>
        <w:rPr>
          <w:rFonts w:ascii="Times New Roman" w:hAnsi="Times New Roman"/>
          <w:b/>
          <w:sz w:val="24"/>
        </w:rPr>
        <w:t>:02.  Availability and accessibility.</w:t>
      </w:r>
      <w:r>
        <w:rPr>
          <w:rFonts w:ascii="Times New Roman" w:hAnsi="Times New Roman"/>
          <w:sz w:val="24"/>
        </w:rPr>
        <w:t xml:space="preserve"> An application for a certificate of authority must demonstrate that the following availability and accessibility standards are met:</w:t>
      </w: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Comprehensive health maintenance services, as described in SDCL 58-41-1(5), 58-41-35.1, and 58-41-35.3,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provided by the applicant or through contractual arrangements with other providers;</w:t>
      </w: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ratio of potential enrollees to staff, including health professionals, administrative, and other supporting staff, directly or through referrals,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assure that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services offered by the plan are accessible to enrollees and meet their anticipated needs without delays detrimental to the health of the enrollees. There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at least one full-time equivalent primary care physician to each 2,500 enrollees;</w:t>
      </w: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Provision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made for emergency and out-of-area health care services;</w:t>
      </w: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geographical location or locations and hours of operation of the HMO or the HMO providers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facilitate the delivery of health care services to enrollees considering the utilization patterns of the existing health care delivery system in the proposed geographic area; and</w:t>
      </w: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documented system for monitoring and evaluating accessibility of care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maintained, including a system for addressing problems that develop, including but not limited to waiting time and appointments.</w:t>
      </w: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50, effective </w:t>
      </w:r>
      <w:smartTag w:uri="urn:schemas-microsoft-com:office:smarttags" w:element="date">
        <w:smartTagPr>
          <w:attr w:name="Year" w:val="1985"/>
          <w:attr w:name="Day" w:val="29"/>
          <w:attr w:name="Month" w:val="9"/>
        </w:smartTagPr>
        <w:r>
          <w:rPr>
            <w:rFonts w:ascii="Times New Roman" w:hAnsi="Times New Roman"/>
            <w:sz w:val="24"/>
          </w:rPr>
          <w:t>September 29, 1985</w:t>
        </w:r>
      </w:smartTag>
      <w:r>
        <w:rPr>
          <w:rFonts w:ascii="Times New Roman" w:hAnsi="Times New Roman"/>
          <w:sz w:val="24"/>
        </w:rPr>
        <w:t>.</w:t>
      </w: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58-41-67.</w:t>
      </w: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58-41-12.</w:t>
      </w:r>
    </w:p>
    <w:p w:rsidR="006C0E00" w:rsidRDefault="006C0E00" w:rsidP="00481C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C0E00" w:rsidSect="006C0E0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481C67"/>
    <w:rsid w:val="005016CD"/>
    <w:rsid w:val="006136E5"/>
    <w:rsid w:val="00634D90"/>
    <w:rsid w:val="00667DF8"/>
    <w:rsid w:val="006C0E00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1C6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225</Words>
  <Characters>1289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2004-08-03T17:17:00Z</dcterms:created>
  <dcterms:modified xsi:type="dcterms:W3CDTF">2004-08-03T17:17:00Z</dcterms:modified>
</cp:coreProperties>
</file>