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A1B" w:rsidRDefault="002E6A1B" w:rsidP="00CC6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44:58:03:01.  Registration required -- Expiration date.</w:t>
      </w:r>
      <w:r>
        <w:rPr>
          <w:rFonts w:ascii="Times New Roman" w:hAnsi="Times New Roman"/>
          <w:sz w:val="24"/>
        </w:rPr>
        <w:t xml:space="preserve"> A person required to register may not engage in any activity which requires registration until the registration is granted and a certificate is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by the secretary. The expiration date of the registration coincides with the expiration date of the person's DEA registration.</w:t>
      </w:r>
    </w:p>
    <w:p w:rsidR="002E6A1B" w:rsidRDefault="002E6A1B" w:rsidP="00CC6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6A1B" w:rsidRDefault="002E6A1B" w:rsidP="00CC6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October 7, 1974; 6 SDR 93, effective July 1, 1980; 21 SDR 14, effective August 4, 1994; 21 SDR 219, effective June 27, 1995; 25 SDR 48, effective October 1, 1998.</w:t>
      </w:r>
    </w:p>
    <w:p w:rsidR="002E6A1B" w:rsidRDefault="002E6A1B" w:rsidP="00CC6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2E6A1B" w:rsidRDefault="002E6A1B" w:rsidP="00CC6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34-20B-29.</w:t>
      </w:r>
    </w:p>
    <w:p w:rsidR="002E6A1B" w:rsidRDefault="002E6A1B" w:rsidP="00CC6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6A1B" w:rsidSect="002E6A1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E6A1B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C6C80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6C8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89</Words>
  <Characters>510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2004-08-03T20:30:00Z</dcterms:created>
  <dcterms:modified xsi:type="dcterms:W3CDTF">2004-08-03T20:30:00Z</dcterms:modified>
</cp:coreProperties>
</file>