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995" w:rsidRDefault="000E0995" w:rsidP="00066A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44:58:04:04.  Location of the certificate.</w:t>
      </w:r>
      <w:r>
        <w:rPr>
          <w:rFonts w:ascii="Times New Roman" w:hAnsi="Times New Roman"/>
          <w:sz w:val="24"/>
        </w:rPr>
        <w:t xml:space="preserve"> The registrant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conspicuously place the certificate at the registered location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permit inspection of the certificate and registered premises by any official of the division or other state or local agency engaged in enforcement of laws pertaining to controlled substances.</w:t>
      </w:r>
    </w:p>
    <w:p w:rsidR="000E0995" w:rsidRDefault="000E0995" w:rsidP="00066A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E0995" w:rsidRDefault="000E0995" w:rsidP="00066A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30, effective </w:t>
      </w:r>
      <w:smartTag w:uri="urn:schemas-microsoft-com:office:smarttags" w:element="date">
        <w:smartTagPr>
          <w:attr w:name="Year" w:val="1974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1974</w:t>
        </w:r>
      </w:smartTag>
      <w:r>
        <w:rPr>
          <w:rFonts w:ascii="Times New Roman" w:hAnsi="Times New Roman"/>
          <w:sz w:val="24"/>
        </w:rPr>
        <w:t xml:space="preserve">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0E0995" w:rsidRDefault="000E0995" w:rsidP="00066A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0E0995" w:rsidRDefault="000E0995" w:rsidP="00066A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34-20B-29, 34-20B-40, 34-20B-41.</w:t>
      </w:r>
    </w:p>
    <w:p w:rsidR="000E0995" w:rsidRDefault="000E0995" w:rsidP="00066A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E0995" w:rsidSect="000E099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66A62"/>
    <w:rsid w:val="000C177B"/>
    <w:rsid w:val="000E0995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A6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2004-08-03T20:38:00Z</dcterms:created>
  <dcterms:modified xsi:type="dcterms:W3CDTF">2004-08-03T20:38:00Z</dcterms:modified>
</cp:coreProperties>
</file>