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44:59:01:04.  Method for determining test fees.</w:t>
      </w:r>
      <w:r>
        <w:rPr>
          <w:rFonts w:ascii="Times New Roman" w:hAnsi="Times New Roman"/>
          <w:sz w:val="24"/>
        </w:rPr>
        <w:t xml:space="preserve"> The department sh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calculate the fees for tests conducted in the state health laboratory based on the cost of performing the tests. Cost is determined by applying the formula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10"/>
          <w:sz w:val="24"/>
        </w:rPr>
        <w:t>(</w:t>
      </w:r>
      <w:r>
        <w:rPr>
          <w:rFonts w:ascii="Times New Roman" w:hAnsi="Times New Roman"/>
          <w:position w:val="10"/>
          <w:sz w:val="24"/>
          <w:u w:val="single"/>
        </w:rPr>
        <w:t>Oe + Ce + D + Ad) + G</w:t>
      </w:r>
      <w:r>
        <w:rPr>
          <w:rFonts w:ascii="Times New Roman" w:hAnsi="Times New Roman"/>
          <w:sz w:val="24"/>
          <w:u w:val="single"/>
        </w:rPr>
        <w:t xml:space="preserve"> </w:t>
      </w:r>
      <w:r>
        <w:rPr>
          <w:rFonts w:ascii="Times New Roman" w:hAnsi="Times New Roman"/>
          <w:sz w:val="24"/>
        </w:rPr>
        <w:t xml:space="preserve">     = Z; then Z x Y = F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position w:val="8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position w:val="8"/>
          <w:sz w:val="24"/>
        </w:rPr>
        <w:t>X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Terms used in the formula mean: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(1)  Oe = operating expenditures: includes personal services (salaries); employee benefits; travel (lodging, meals, and mileage according to rates found in article 5:01); contractual services (e.g., maintenance of equipment, phone services, and equipment rental); supplies and ma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teri</w:t>
        </w:r>
      </w:smartTag>
      <w:r>
        <w:rPr>
          <w:rFonts w:ascii="Times New Roman" w:hAnsi="Times New Roman"/>
          <w:sz w:val="24"/>
        </w:rPr>
        <w:t>als (office, medical, forensic, and environmental laboratory supplies, e.g., pencils, pens, paper, HIV test kits, chlamydia test kits, and drinking water test); and grants and subsidies (X</w:t>
      </w:r>
      <w:r>
        <w:t xml:space="preserve"> </w:t>
      </w:r>
      <w:r>
        <w:rPr>
          <w:rFonts w:ascii="Times New Roman" w:hAnsi="Times New Roman"/>
          <w:sz w:val="24"/>
        </w:rPr>
        <w:t>rays done outside the laboratory);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(2)  Ce = capital outlay to be expensed: includes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capital outlay purchases less than the amount for any tangible item as stated in § </w:t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sz w:val="24"/>
          </w:rPr>
          <w:t>10:02:01:01</w:t>
        </w:r>
      </w:smartTag>
      <w:r>
        <w:rPr>
          <w:rFonts w:ascii="Times New Roman" w:hAnsi="Times New Roman"/>
          <w:sz w:val="24"/>
        </w:rPr>
        <w:t>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(3)  D = depreciation: includes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 xml:space="preserve"> capital outlay purchases over the amount for any tangible item as found in § </w:t>
      </w:r>
      <w:smartTag w:uri="urn:schemas-microsoft-com:office:smarttags" w:element="time">
        <w:smartTagPr>
          <w:attr w:name="Minute" w:val="2"/>
          <w:attr w:name="Hour" w:val="10"/>
        </w:smartTagPr>
        <w:r>
          <w:rPr>
            <w:rFonts w:ascii="Times New Roman" w:hAnsi="Times New Roman"/>
            <w:sz w:val="24"/>
          </w:rPr>
          <w:t>10:02:01:01</w:t>
        </w:r>
      </w:smartTag>
      <w:r>
        <w:rPr>
          <w:rFonts w:ascii="Times New Roman" w:hAnsi="Times New Roman"/>
          <w:sz w:val="24"/>
        </w:rPr>
        <w:t>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(4)  Ad = administrative costs: costs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ocated based on the ratio of operating expenditures for the section to total operating expenditures;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(5)  X = net available work time units; computed using available minutes per nonadministrative full-time equivalent employee;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(6)  G = overrecovery or underrecovery for the preceding year. If there is an overrecovery, it is subtracted from (Oe + Ce + D + Ad). If there is an underrecovery, it is added to (Oe + Ce + D + Ad). Overrecovery occurs if fee revenue exceeds expenditures. Underrecovery occurs when expenditures exceed fee revenue. Overrecovery or underrecovery is 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ocated annu</w:t>
      </w:r>
      <w:smartTag w:uri="urn:schemas-microsoft-com:office:smarttags" w:element="PersonName">
        <w:r>
          <w:rPr>
            <w:rFonts w:ascii="Times New Roman" w:hAnsi="Times New Roman"/>
            <w:sz w:val="24"/>
          </w:rPr>
          <w:t>all</w:t>
        </w:r>
      </w:smartTag>
      <w:r>
        <w:rPr>
          <w:rFonts w:ascii="Times New Roman" w:hAnsi="Times New Roman"/>
          <w:sz w:val="24"/>
        </w:rPr>
        <w:t>y;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(7)  Y = established work time units for any given test. For purposes of this section, an established work time unit (WTU) is a measurement of time reduced to one-minute increments needed to perform a specific laboratory task;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(8)  Z = cost per WTU; and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>(9)  F = the fee for the test.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Source:</w:t>
      </w:r>
      <w:r>
        <w:rPr>
          <w:rFonts w:ascii="Times New Roman" w:hAnsi="Times New Roman"/>
          <w:sz w:val="24"/>
        </w:rPr>
        <w:t xml:space="preserve"> 21 SDR 219, effective </w:t>
      </w:r>
      <w:smartTag w:uri="urn:schemas-microsoft-com:office:smarttags" w:element="date">
        <w:smartTagPr>
          <w:attr w:name="Year" w:val="1995"/>
          <w:attr w:name="Day" w:val="27"/>
          <w:attr w:name="Month" w:val="6"/>
        </w:smartTagPr>
        <w:r>
          <w:rPr>
            <w:rFonts w:ascii="Times New Roman" w:hAnsi="Times New Roman"/>
            <w:sz w:val="24"/>
          </w:rPr>
          <w:t>June 27, 1995</w:t>
        </w:r>
      </w:smartTag>
      <w:r>
        <w:rPr>
          <w:rFonts w:ascii="Times New Roman" w:hAnsi="Times New Roman"/>
          <w:sz w:val="24"/>
        </w:rPr>
        <w:t xml:space="preserve">; 22 SDR 184, effective </w:t>
      </w:r>
      <w:smartTag w:uri="urn:schemas-microsoft-com:office:smarttags" w:element="date">
        <w:smartTagPr>
          <w:attr w:name="Year" w:val="1996"/>
          <w:attr w:name="Day" w:val="4"/>
          <w:attr w:name="Month" w:val="7"/>
        </w:smartTagPr>
        <w:r>
          <w:rPr>
            <w:rFonts w:ascii="Times New Roman" w:hAnsi="Times New Roman"/>
            <w:sz w:val="24"/>
          </w:rPr>
          <w:t>July 4, 1996</w:t>
        </w:r>
      </w:smartTag>
      <w:r>
        <w:rPr>
          <w:rFonts w:ascii="Times New Roman" w:hAnsi="Times New Roman"/>
          <w:sz w:val="24"/>
        </w:rPr>
        <w:t>.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General Authority:</w:t>
      </w:r>
      <w:r>
        <w:rPr>
          <w:rFonts w:ascii="Times New Roman" w:hAnsi="Times New Roman"/>
          <w:sz w:val="24"/>
        </w:rPr>
        <w:t xml:space="preserve"> SDCL 1-49-3.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Law Implemented:</w:t>
      </w:r>
      <w:r>
        <w:rPr>
          <w:rFonts w:ascii="Times New Roman" w:hAnsi="Times New Roman"/>
          <w:sz w:val="24"/>
        </w:rPr>
        <w:t xml:space="preserve"> SDCL 1-49-3.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b/>
          <w:sz w:val="24"/>
        </w:rPr>
        <w:t>Cross-Reference:</w:t>
      </w:r>
      <w:r>
        <w:rPr>
          <w:rFonts w:ascii="Times New Roman" w:hAnsi="Times New Roman"/>
          <w:sz w:val="24"/>
        </w:rPr>
        <w:t xml:space="preserve"> State of </w:t>
      </w:r>
      <w:smartTag w:uri="urn:schemas-microsoft-com:office:smarttags" w:element="place">
        <w:smartTag w:uri="urn:schemas-microsoft-com:office:smarttags" w:element="State">
          <w:r>
            <w:rPr>
              <w:rFonts w:ascii="Times New Roman" w:hAnsi="Times New Roman"/>
              <w:sz w:val="24"/>
            </w:rPr>
            <w:t>South Dakota</w:t>
          </w:r>
        </w:smartTag>
      </w:smartTag>
      <w:r>
        <w:rPr>
          <w:rFonts w:ascii="Times New Roman" w:hAnsi="Times New Roman"/>
          <w:sz w:val="24"/>
        </w:rPr>
        <w:t xml:space="preserve"> Chart of Accounts.</w:t>
      </w:r>
    </w:p>
    <w:p w:rsidR="00793186" w:rsidRDefault="00793186" w:rsidP="00472402">
      <w:pPr>
        <w:tabs>
          <w:tab w:val="left" w:pos="576"/>
          <w:tab w:val="left" w:pos="864"/>
          <w:tab w:val="left" w:pos="1296"/>
          <w:tab w:val="left" w:pos="1584"/>
          <w:tab w:val="left" w:pos="2016"/>
          <w:tab w:val="left" w:pos="2304"/>
          <w:tab w:val="left" w:pos="2736"/>
          <w:tab w:val="left" w:pos="3024"/>
          <w:tab w:val="left" w:pos="3456"/>
          <w:tab w:val="left" w:pos="3744"/>
          <w:tab w:val="left" w:pos="4176"/>
          <w:tab w:val="left" w:pos="4464"/>
          <w:tab w:val="left" w:pos="4896"/>
          <w:tab w:val="left" w:pos="5184"/>
          <w:tab w:val="left" w:pos="5616"/>
          <w:tab w:val="left" w:pos="5904"/>
        </w:tabs>
        <w:jc w:val="both"/>
        <w:rPr>
          <w:rFonts w:ascii="Times New Roman" w:hAnsi="Times New Roman"/>
          <w:sz w:val="24"/>
        </w:rPr>
      </w:pPr>
    </w:p>
    <w:sectPr w:rsidR="00793186" w:rsidSect="00793186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0000000000000000000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04922"/>
    <w:rsid w:val="00063969"/>
    <w:rsid w:val="000C177B"/>
    <w:rsid w:val="001759A3"/>
    <w:rsid w:val="001969D1"/>
    <w:rsid w:val="00213F8B"/>
    <w:rsid w:val="002331DF"/>
    <w:rsid w:val="002D6964"/>
    <w:rsid w:val="0030764C"/>
    <w:rsid w:val="00311D28"/>
    <w:rsid w:val="003361F8"/>
    <w:rsid w:val="003F3E33"/>
    <w:rsid w:val="004154D8"/>
    <w:rsid w:val="00472402"/>
    <w:rsid w:val="0047488A"/>
    <w:rsid w:val="005016CD"/>
    <w:rsid w:val="006136E5"/>
    <w:rsid w:val="00634D90"/>
    <w:rsid w:val="00667DF8"/>
    <w:rsid w:val="00793186"/>
    <w:rsid w:val="008B4366"/>
    <w:rsid w:val="008C1733"/>
    <w:rsid w:val="00912D30"/>
    <w:rsid w:val="00930C91"/>
    <w:rsid w:val="00A37C8E"/>
    <w:rsid w:val="00A9551B"/>
    <w:rsid w:val="00AA658A"/>
    <w:rsid w:val="00AC1B53"/>
    <w:rsid w:val="00B726C9"/>
    <w:rsid w:val="00BD2CC9"/>
    <w:rsid w:val="00C33982"/>
    <w:rsid w:val="00C6577A"/>
    <w:rsid w:val="00C863A1"/>
    <w:rsid w:val="00CB7B64"/>
    <w:rsid w:val="00CE3E6F"/>
    <w:rsid w:val="00D82418"/>
    <w:rsid w:val="00E52ADD"/>
    <w:rsid w:val="00F04922"/>
    <w:rsid w:val="00F46A0C"/>
    <w:rsid w:val="00FA23D2"/>
    <w:rsid w:val="00FB13E4"/>
    <w:rsid w:val="00FD0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date"/>
  <w:smartTagType w:namespaceuri="urn:schemas-microsoft-com:office:smarttags" w:name="time"/>
  <w:smartTagType w:namespaceuri="urn:schemas-microsoft-com:office:smarttags" w:name="PersonNam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2402"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1</Pages>
  <Words>336</Words>
  <Characters>1917</Characters>
  <Application>Microsoft Office Outlook</Application>
  <DocSecurity>0</DocSecurity>
  <Lines>0</Lines>
  <Paragraphs>0</Paragraphs>
  <ScaleCrop>false</ScaleCrop>
  <Company>State of South Dakota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lrpr13879</dc:creator>
  <cp:keywords/>
  <dc:description/>
  <cp:lastModifiedBy>lrpr13879</cp:lastModifiedBy>
  <cp:revision>1</cp:revision>
  <dcterms:created xsi:type="dcterms:W3CDTF">2004-08-03T21:57:00Z</dcterms:created>
  <dcterms:modified xsi:type="dcterms:W3CDTF">2004-08-03T21:57:00Z</dcterms:modified>
</cp:coreProperties>
</file>