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</w:r>
      <w:smartTag w:uri="urn:schemas-microsoft-com:office:smarttags" w:element="time">
        <w:smartTagPr>
          <w:attr w:name="Hour" w:val="12"/>
          <w:attr w:name="Minute" w:val="20"/>
        </w:smartTagPr>
        <w:r w:rsidRPr="00063616">
          <w:rPr>
            <w:b/>
            <w:szCs w:val="20"/>
          </w:rPr>
          <w:t>12:20:01</w:t>
        </w:r>
      </w:smartTag>
      <w:r w:rsidRPr="00063616">
        <w:rPr>
          <w:b/>
          <w:szCs w:val="20"/>
        </w:rPr>
        <w:t>:07.  Mediation session notice form.</w:t>
      </w:r>
      <w:r w:rsidRPr="00063616">
        <w:rPr>
          <w:szCs w:val="20"/>
        </w:rPr>
        <w:t xml:space="preserve"> The form for notice of the mediation session shall include the following: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(1)  The time and place of the initial mediation session;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(2)  The name of the parties involved in mediation;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(3)  The name of the mediator assigned;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(4)  A brief description of the mediation process;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(5)  A statement informing all parties that the party or representative attending the mediation session must have the authority to negotiate agreements with other parties;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(6)  The information required to be brought to the initial mediation session; and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  <w:t>(7)  A statement that both the borrower and the borrower's spouse must attend the mediation sessions.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</w:r>
      <w:r w:rsidRPr="00063616">
        <w:rPr>
          <w:b/>
          <w:szCs w:val="20"/>
        </w:rPr>
        <w:t>Source:</w:t>
      </w:r>
      <w:r w:rsidRPr="00063616">
        <w:rPr>
          <w:szCs w:val="20"/>
        </w:rPr>
        <w:t xml:space="preserve"> 15 SDR 20, effective August 7, 1988; 41 SDR 93, effective December 2, 2014.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</w:r>
      <w:r w:rsidRPr="00063616">
        <w:rPr>
          <w:b/>
          <w:szCs w:val="20"/>
        </w:rPr>
        <w:t>General Authority:</w:t>
      </w:r>
      <w:r w:rsidRPr="00063616">
        <w:rPr>
          <w:szCs w:val="20"/>
        </w:rPr>
        <w:t xml:space="preserve"> SDCL 54-13-2.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63616">
        <w:rPr>
          <w:szCs w:val="20"/>
        </w:rPr>
        <w:tab/>
      </w:r>
      <w:r w:rsidRPr="00063616">
        <w:rPr>
          <w:b/>
          <w:szCs w:val="20"/>
        </w:rPr>
        <w:t>Law Implemented:</w:t>
      </w:r>
      <w:r w:rsidRPr="00063616">
        <w:rPr>
          <w:szCs w:val="20"/>
        </w:rPr>
        <w:t xml:space="preserve"> SDCL 54-13-2, 54-13-11, 54-13-13.</w:t>
      </w:r>
    </w:p>
    <w:p w:rsidR="00F744EF" w:rsidRPr="00063616" w:rsidRDefault="00F744EF" w:rsidP="000636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F744EF" w:rsidRPr="0006361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3616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616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4EF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128</Words>
  <Characters>730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2014-12-01T22:59:00Z</dcterms:created>
  <dcterms:modified xsi:type="dcterms:W3CDTF">2014-12-01T22:59:00Z</dcterms:modified>
</cp:coreProperties>
</file>