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108299C" Type="http://schemas.openxmlformats.org/officeDocument/2006/relationships/officeDocument" Target="/word/document.xml" /><Relationship Id="coreR7108299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44:63:03:01.  Acceptance of applications.</w:t>
      </w:r>
      <w:r>
        <w:t xml:space="preserve"> Only applications consisting of </w:t>
      </w:r>
      <w:r>
        <w:rPr>
          <w:lang w:val="en-US" w:bidi="en-US" w:eastAsia="en-US"/>
        </w:rPr>
        <w:t>the</w:t>
      </w:r>
      <w:r>
        <w:t xml:space="preserve"> unbound original </w:t>
      </w:r>
      <w:r>
        <w:t>from the employing facility shall be considered for review.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28 SDR 47, effective October 4, 2001; 37 SDR 235, effective June 27, 2011</w:t>
      </w:r>
      <w:r>
        <w:t>; 45 SDR 45, effective October 8, 2018</w:t>
      </w:r>
      <w:r>
        <w:t>.</w:t>
      </w:r>
    </w:p>
    <w:p>
      <w:pPr>
        <w:pStyle w:val="P1"/>
      </w:pPr>
      <w:r>
        <w:tab/>
      </w:r>
      <w:r>
        <w:rPr>
          <w:b w:val="1"/>
        </w:rPr>
        <w:t>General Authority:</w:t>
      </w:r>
      <w:r>
        <w:t xml:space="preserve"> SDCL 36-2-22.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36-2-21, 36-2-22.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Body Text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dy Text Char"/>
    <w:basedOn w:val="C0"/>
    <w:link w:val="P1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2011-06-22T16:25:00Z</dcterms:created>
  <cp:lastModifiedBy>Rhonda Purkapile</cp:lastModifiedBy>
  <dcterms:modified xsi:type="dcterms:W3CDTF">2018-09-28T18:46:05Z</dcterms:modified>
  <cp:revision>2</cp:revision>
</cp:coreProperties>
</file>