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65C9B4AC" Type="http://schemas.openxmlformats.org/officeDocument/2006/relationships/officeDocument" Target="/word/document.xml" /><Relationship Id="coreR65C9B4AC"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44:63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J-1 VISA WAIVER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 xml:space="preserve">October </w:t>
      </w:r>
      <w:r>
        <w:rPr>
          <w:rFonts w:ascii="Bookman Old Style" w:hAnsi="Bookman Old Style"/>
        </w:rPr>
        <w:t>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3"/>
      </w:pPr>
      <w:r>
        <w:t>ARTICLE 44:63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J-1 VISA WAIVER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44:63:01</w:t>
        <w:tab/>
        <w:tab/>
        <w:tab/>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w:t>
        <w:tab/>
        <w:tab/>
        <w:tab/>
        <w:t>Form and content of waiver 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44:63:03</w:t>
        <w:tab/>
        <w:tab/>
        <w:tab/>
        <w:t>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44:63:04</w:t>
        <w:tab/>
        <w:tab/>
        <w:tab/>
        <w:t>Reporting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44:63:05</w:t>
        <w:tab/>
        <w:tab/>
        <w:tab/>
        <w:t>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44:63:06</w:t>
        <w:tab/>
        <w:tab/>
        <w:tab/>
        <w:t>Special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44:63:01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jc w:val="center"/>
        <w:rPr>
          <w:b w:val="1"/>
        </w:rPr>
      </w:pPr>
      <w:r>
        <w:rPr>
          <w:b w:val="1"/>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44:63:01:01.  Definitions.</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"Application," a complete set of materials, as determined by the department per chapter 44:63:02, submitted by an employing facility on behalf of a J-1 physician seeking waiver of the physician's J-1 visa requirement to return to the physician's home country for a minimum of two years upon expiration of the visa;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"Department," the 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"Employing facility," a facility located in or serving residents of a shortage area</w:t>
      </w:r>
      <w:r>
        <w:rPr>
          <w:lang w:bidi="en-US"/>
        </w:rPr>
        <w:t xml:space="preserve"> in South Dakota</w:t>
      </w:r>
      <w:r>
        <w:t xml:space="preserve"> as determined by the department that has made a bona fide employment offer to a J-1 physician, that has submitted a J-1 visa waiver request in the form of an application to the department, and that is incorporated under the laws of the State of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"Full time," an average of 40 hours of medical practice per week, meaning a four week minimum of 128 hours seeing patients on an ambulatory or in-patient basis and 32 hours administrative work;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"USCIS," U.S. Citizenship and Immigration Services, U.S. Department of Homeland Security;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"J-1 physician," a physician who is in possession of a temporary exchange visitor (J-1) visa to pursue graduate medical education in the United States</w:t>
      </w:r>
      <w:r>
        <w:rPr>
          <w:lang w:bidi="en-US"/>
        </w:rPr>
        <w:t>, or possessed J-1 status and remains subject to the two-year home residence requirement,</w:t>
      </w:r>
      <w:r>
        <w:t xml:space="preserve"> and is seeking a waiver of </w:t>
      </w:r>
      <w:r>
        <w:rPr>
          <w:lang w:bidi="en-US"/>
        </w:rPr>
        <w:t>a</w:t>
      </w:r>
      <w:r>
        <w:t xml:space="preserve"> J-1 visa home country residency requirement through the practice of medicine to shortage area residents;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"Secretary," secretary of the 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(8)  "Shortage area," a geographic area, population group, or facility in South Dakota that is designated by the federal government as a medically underserved area or health professional shortage area. </w:t>
      </w:r>
      <w:r>
        <w:rPr>
          <w:lang w:bidi="en-US"/>
        </w:rPr>
        <w:t>T</w:t>
      </w:r>
      <w:r>
        <w:t>h</w:t>
      </w:r>
      <w:r>
        <w:rPr>
          <w:lang w:bidi="en-US"/>
        </w:rPr>
        <w:t>e</w:t>
      </w:r>
      <w:r>
        <w:t xml:space="preserve"> designation must be in effect at the time an application </w:t>
      </w:r>
      <w:r>
        <w:rPr>
          <w:lang w:bidi="en-US"/>
        </w:rPr>
        <w:t>i</w:t>
      </w:r>
      <w:r>
        <w:t>s received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(9)  "Urban </w:t>
      </w:r>
      <w:r>
        <w:rPr>
          <w:lang w:bidi="en-US"/>
        </w:rPr>
        <w:t>location</w:t>
      </w:r>
      <w:r>
        <w:t xml:space="preserve">," any municipality having a population of 50,000 or more persons as well as any area within ten miles of the boundaries of </w:t>
      </w:r>
      <w:r>
        <w:rPr>
          <w:lang w:bidi="en-US"/>
        </w:rPr>
        <w:t>t</w:t>
      </w:r>
      <w:r>
        <w:t>h</w:t>
      </w:r>
      <w:r>
        <w:rPr>
          <w:lang w:bidi="en-US"/>
        </w:rPr>
        <w:t>e</w:t>
      </w:r>
      <w:r>
        <w:t xml:space="preserve"> municipality.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 31 SDR 214, effective July 4, 2005; 37 SDR 235, effective June 27, 2011</w:t>
      </w:r>
      <w:r>
        <w:rPr>
          <w:lang w:bidi="en-US"/>
        </w:rPr>
        <w:t>; 45 SDR 45, effective October 8, 2018</w:t>
      </w:r>
      <w:r>
        <w:t>.</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44:63:02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FORM AND CONTENT OF WAIVER 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44:63:02:01</w:t>
        <w:tab/>
        <w:tab/>
        <w:t>Case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44:63:02:02</w:t>
        <w:tab/>
        <w:tab/>
        <w:t>Order of documents submitted.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44:63:02:03</w:t>
        <w:tab/>
        <w:tab/>
        <w:t>Letter from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44:63:02:04</w:t>
        <w:tab/>
        <w:tab/>
        <w:t>Information required from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44:63:02:05</w:t>
        <w:tab/>
        <w:tab/>
        <w:t>Data sheet DS-3035.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44:63:02:06</w:t>
        <w:tab/>
        <w:tab/>
        <w:t>J-1 waiver affidavit.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44:63:02:07</w:t>
        <w:tab/>
        <w:tab/>
        <w:t>Federal forms.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44:63:02:08</w:t>
        <w:tab/>
        <w:tab/>
        <w:t>Eligibility to be licensed to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44:63:02:09</w:t>
        <w:tab/>
        <w:tab/>
        <w:t>J-1 physician curriculum vitae.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44:63:02:10</w:t>
        <w:tab/>
        <w:tab/>
        <w:t>Employment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44:63:02:11</w:t>
        <w:tab/>
        <w:tab/>
        <w:t>Contractual obligation to home country.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44:63:02:12</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44:63:02:13</w:t>
        <w:tab/>
        <w:tab/>
        <w:t>Medical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44:63:02:14</w:t>
        <w:tab/>
        <w:tab/>
        <w:t>Evidence of shortage designation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44:63:02:15</w:t>
        <w:tab/>
        <w:tab/>
        <w:t>J-1 physician statement.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44:63:02:16</w:t>
        <w:tab/>
        <w:tab/>
        <w:t>Out of status explanation, when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44:63:02:17</w:t>
        <w:tab/>
        <w:tab/>
        <w:t>Form G28, when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44:63:02:18</w:t>
        <w:tab/>
        <w:tab/>
        <w:t>I-94 entry and departure cards.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44:63:02:19</w:t>
        <w:tab/>
        <w:tab/>
        <w:t>Examinations required by USCIS.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44:63:02:20</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44:63:02:01.  Case number.</w:t>
      </w:r>
      <w:r>
        <w:t xml:space="preserve"> The assigned U.S. Department of State case number shall appear in the upper right hand corner of each document submitted as part of an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44:63:02:02.  Order of documents submitted.</w:t>
      </w:r>
      <w:r>
        <w:t xml:space="preserve"> Each application shall consist of documents submitted in the following order: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Data sheet DS-3035;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Employment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J-1 waiver affidavit;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Federal forms (IAP-66//DS2019);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Letter from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Evidence of shortage designation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J-1 physician statement;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J-1 physician curriculum vitae;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Out of status explanation, when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Form G28, when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I-94 entry and departure cards;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Contractual obligation to home country;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(13)  Appendix 1  Information required from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(14)  Appendix 2  Examinations required by USCIS;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(15)  Appendix 3  Eligibility to be licensed to practice;</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(16)  Appendix </w:t>
      </w:r>
      <w:r>
        <w:rPr>
          <w:lang w:bidi="en-US"/>
        </w:rPr>
        <w:t>4</w:t>
      </w:r>
      <w:r>
        <w:t xml:space="preserve">  Medical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 31 SDR 214, effective July 4, 2005; 37 SDR 235, effective June 27, 2011; 45 SDR 45, effective October 8, 2018.</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44:63:02:03.  Letter from facility.</w:t>
      </w:r>
      <w:r>
        <w:t xml:space="preserve"> A letter signed by the employing facility administrator shall comprise part of the application. The letter shall request the department to act as an interested governmental agency in recommending waiver of the home country residency requirement for the named J-1 physician. The letter shall also describe the employing facility, including organizational structure, services offered, and service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 37 SDR 235, effective June 27, 2011.</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44:63:02:04.  Information required from facility.</w:t>
      </w:r>
      <w:r>
        <w:t xml:space="preserve"> Every application shall include a series of statements, all clearly labeled under separate headings describing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Recruitment efforts. The employing facility shall summarize and provide copies of advertisements, any agreements with placement services, and other evidence documenting the extent to which the employing facility has been unsuccessful in recruiting qualified U.S. physicians. In the absence of such evidence, a narrative which sets forth in convincing detail such unsuccessful recruitment efforts shall be included;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Summary of J-1 physician's expected practice arrangement. The employing facility shall describe: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J-1 physician's proposed responsibilities;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How the J-1 physician's employment will satisfy important unmet needs of the shortage area;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How the J-1 physician will satisfy his or her practice obligation in terms of practice location, practice hours, and responsibility for taking calls;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Equivalency of J-1 compensation. The employing facility shall state that the J-1 physician's salary or other forms of financial support is at a level equivalent to that of other physicians in the region, taking into account such variables as training, experience, and specialty involved. The statement should itemize the guaranteed three-year base salary, benefits, insurance, and amount of leave;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Retention of J-1 physician beyond the 3-year obligation. The employing facility shall state its plans for retaining the J-1 physician beyond the three-year obligation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Effect of waiver denial. The employing facility shall state the effect on the shortage area population to be served if the waiver is denied;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Service to the underserved. The employing facility shall describe the shortage area to be served by the J-1 physician and state that the facility accepts Medicare/Medicaid patients as well as medically indigent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 37 SDR 235, effective June 27, 2011.</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44:63:02:05.  Data sheet DS-3035.</w:t>
      </w:r>
      <w:r>
        <w:t xml:space="preserve"> A completed U.S. Department of State data sheet, DS-3035, shall be included in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 37 SDR 235, effective June 27, 2011.</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44:63:02:06.  J-1 waiver affidavit.</w:t>
      </w:r>
      <w:r>
        <w:t xml:space="preserve"> Each application shall include an affidavit signed by the J-1 physician. The department shall furnish each J-1 physician a copy of an unsigned affidavit upon request by the employing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44:63:02:07.  Federal forms.</w:t>
      </w:r>
      <w:r>
        <w:t xml:space="preserve"> A copy of the IAP-66//DS2019 (certificate of eligibility for exchange visitor J-1 status) for each year the J-1 physician was in J-1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 31 SDR 214, effective July 4, 2005; 37 SDR 235, effective June 27, 2011.</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44:63:02:08.  Eligibility to be licensed to practice.</w:t>
      </w:r>
      <w:r>
        <w:t xml:space="preserve"> A copy of the J-1 physician's South Dakota medical license or proof of ability to be licensed in the state of South Dakota by the beginning of the employment contract period shall be included in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44:63:02:09.  J-1 physician curriculum vitae.</w:t>
      </w:r>
      <w:r>
        <w:t xml:space="preserve"> A copy of the J-1 physician's curriculum vitae shall be included in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 37 SDR 235, effective June 27, 2011.</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44:63:02:10.  Employment contract.</w:t>
      </w:r>
      <w:r>
        <w:t xml:space="preserve"> Each application shall include a complete copy of the minimum three-year employment contract between the J-1 physician and the employing facility. The J-1 physician and the employing facility shall sign and date the contract. The employment contract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Name and address of the employing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Name and address of the J-1 physician;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specific shortage area in which the J-1 physician will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That the J-1 physician will practice full-time;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That the J-1 physician will practice a minimum of 64 hours per four week period direct patient care within the shortage area identified in the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That the J-1 physician may provide up to 96 additional hours per four week period under any of the following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Providing care to patients in either the hospital inpatient or outpatient department if the hospital is shown to serve a significant portion of shortage area residents;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Clinical outreach to underserved populations residing in a shortage area, whether directly in person or by electronic means. If by electronic means, the remote site must be located within a shortage area. If provided in person, the setting must be located in a shortage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Public health services if approved by the department;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(d)  Direct patient care in a facility or setting that serves the underserved, as evidenced by the posting of a notice of a discounted fee program as an adopted policy of the facility. The discounted fee program </w:t>
      </w:r>
      <w:r>
        <w:rPr>
          <w:lang w:bidi="en-US"/>
        </w:rPr>
        <w:t>shall meet or exceed</w:t>
      </w:r>
      <w:r>
        <w:t xml:space="preserve"> the following</w:t>
      </w:r>
      <w:r>
        <w:rPr>
          <w:lang w:bidi="en-US"/>
        </w:rPr>
        <w:t xml:space="preserve"> minimum</w:t>
      </w:r>
      <w:r>
        <w:t xml:space="preserve"> standards: 100% of the federal poverty level (FPL) or less = 100% discount; 101% to 125% of the FPL, inclusive, = 80% discount; 126% to 150% of the FPL, inclusive, = 60% discount; 151% to 175% of the FPL, inclusive, = 40% discount; and 176% to 200% of the FPL, inclusive, = 20% discount;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That the J-1 physician will begin employment at such facility within 90 days of receiving the waiver as well as continue to work at the facility for a total of not less than three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That the J-1 physician will accept assignment under the Social Security Act § 1842(b)(3)(ii) as full payment for all services for which payment may be made under part B of Title XVIII of such act (Medicare);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A sentence describing what field of medicine the J-1 physician will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Language requiring that the contract be terminated only for cause and cannot be terminated by mutual agreement until after expiration of the required three-year period of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No noncompete clause or provision that purports to limit the J-1 physician's ability to remain in the area upon completion of the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(12)  An attachment provided by the department titled "J-1 Employment Contract Policy of the South Dakota Department of Health"</w:t>
      </w:r>
      <w:r>
        <w:rPr>
          <w:lang w:bidi="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(13)  A statement by the foreign medical graduate that the graduate agrees to meet the requirements set forth in section 214(l) of the Immigration and Nationality Act in compliance with 22 CFR 41.63(e)(3)(iii)</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 29 SDR 107, effective February 3, 2003; 37 SDR 235, effective June 27, 2011; 45 SDR 45, effective October 8, 2018.</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44:63:02:11.  Contractual obligation to home country.</w:t>
      </w:r>
      <w:r>
        <w:t xml:space="preserve"> Each application shall contain a statement, signed by the J-1 physician, as to whether the J-1 physician is contractually obligated to his or her home country. If so obligated, a copy of a letter from the home country stating it has no objection to the J-1 physician remaining in the U.S. shall be attached to the statement.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44:63:02:12.  Permanent residence.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 45 SDR 45, effective October 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44:63:02:13.  Medical licensure. </w:t>
      </w:r>
      <w:r>
        <w:t>Each application shall include a statement signed by the J-1 physician stating that all the J-1 physician's medical licenses are in good standing and that he or she is not subject to any criminal investigation or proceedings by any medical licensing authority.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44:63:02:14.  Evidence of shortage designation status.</w:t>
      </w:r>
      <w:r>
        <w:t xml:space="preserve"> Each application shall include evidence that the service area is designated as a health professional shortage area or a medically underserved area or both.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235, effective June 27,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44:63:02:15.  J-1 physician statement.</w:t>
      </w:r>
      <w:r>
        <w:t xml:space="preserve"> A statement from the physician regarding the reasons for not wishing to fulfill the two-year home country residence requirement to which the physician agreed at the time of acceptance of exchange visitor status shall be included in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235, effective June 27,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44:63:02:16.  Out of status explanation, when applicable.</w:t>
      </w:r>
      <w:r>
        <w:t xml:space="preserve"> An explanation shall be included in the application if the physician spent any period of time in some other visa status, out of status, or outside of the United States.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235, effective June 27,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44:63:02:17.  Form G28, when applicable.</w:t>
      </w:r>
      <w:r>
        <w:t xml:space="preserve"> A form G-28 shall be included in the application from an attorney or accredited representative. A letterhead from a law office may be used as a substitute for form G-28 if an attorney represents the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235, effective June 27,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44:63:02:18.  I-94 entry and departure cards.</w:t>
      </w:r>
      <w:r>
        <w:t xml:space="preserve"> A copy of all I-94 forms for the physician and family members shall be included in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235, effective June 27,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44:63:02:19.  Examinations required by USCIS.</w:t>
      </w:r>
      <w:r>
        <w:t xml:space="preserve"> Proof of passage of each examination required by USCIS shall be included in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235, effective June 27,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44:63:02:20.  Letters of recommendation.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235, effective June 27, 2011; 45 SDR 45, effective October 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44:63:03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44:63:03:01</w:t>
        <w:tab/>
        <w:tab/>
        <w:t>Acceptance of 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44:63:03:02</w:t>
        <w:tab/>
        <w:tab/>
        <w:t>Review of 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44:63:03:03</w:t>
        <w:tab/>
        <w:tab/>
        <w:t>Incomplete 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44:63:03:04</w:t>
        <w:tab/>
        <w:tab/>
        <w:t>Complete applications -- Favorable review.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44:63:03:05</w:t>
        <w:tab/>
        <w:tab/>
        <w:t>Complete applications -- Unfavorable review.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44:63:03:06</w:t>
        <w:tab/>
        <w:tab/>
        <w:t>Annual limit on number of 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44:63:03:01.  Acceptance of applications.</w:t>
      </w:r>
      <w:r>
        <w:t xml:space="preserve"> Only applications consisting of </w:t>
      </w:r>
      <w:r>
        <w:rPr>
          <w:lang w:bidi="en-US"/>
        </w:rPr>
        <w:t>the</w:t>
      </w:r>
      <w:r>
        <w:t xml:space="preserve"> unbound original from the employing facility shall be considered for review.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 37 SDR 235, effective June 27, 2011; 45 SDR 45, effective October 8, 2018.</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b w:val="1"/>
        </w:rPr>
        <w:t>44:63:03:02.  Review of applications.</w:t>
      </w:r>
      <w:r>
        <w:t xml:space="preserve"> The order in which applications are reviewed shall be based on the date upon which</w:t>
      </w:r>
      <w:r>
        <w:rPr>
          <w:lang w:bidi="en-US"/>
        </w:rPr>
        <w:t xml:space="preserve"> </w:t>
      </w:r>
      <w:r>
        <w:t>they are received. Upon receipt, each application shall be verified for completeness and evidence that the J-1 physician will provide full-time service to a shortage area.</w:t>
      </w:r>
      <w:r>
        <w:rPr>
          <w:lang w:bidi="en-US"/>
        </w:rPr>
        <w:t xml:space="preserve"> If, on any given date, the number of applications received exceeds the number of available waiver slots, the reviewers may consider the following factors: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  Primary care/specialty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Rural/urban location;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(3)  Impact on service to South Dakota's underserved populations;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(4)  Number of recent waivers approved for the applying health care facility/health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(5)  Number of recent waivers approved for the applying geographic location within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(6)  Any other factor or special circumstance the department considers relevant to the review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If reviewers intend to consider the factors listed above in evaluating an application, the employing facility will be allowed to submit supplemental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 45 SDR 45, effective October 8, 2018.</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44:63:03:03.  Incomplete applications.</w:t>
      </w:r>
      <w:r>
        <w:t xml:space="preserve"> One written request to the employing facility shall be made for any materials not included in the application. If the requested materials are not received within 30 days of the date of the written request, the application will be rejected and returned.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 37 SDR 235, effective June 27, 2011.</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44:63:03:04.  Complete applications -- Favorable review.</w:t>
      </w:r>
      <w:r>
        <w:t xml:space="preserve"> If</w:t>
      </w:r>
      <w:r>
        <w:rPr>
          <w:lang w:bidi="en-US"/>
        </w:rPr>
        <w:t xml:space="preserve"> a complete</w:t>
      </w:r>
      <w:r>
        <w:t xml:space="preserve"> application </w:t>
      </w:r>
      <w:r>
        <w:rPr>
          <w:lang w:bidi="en-US"/>
        </w:rPr>
        <w:t>is selected for recommendation by the department</w:t>
      </w:r>
      <w:r>
        <w:t>, the following shall occur: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letter signed by the secretary shall be added to the application stating that it is in the public interest that a waiver of the two-year home country residency requirement be granted;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secretary may also add necessary documentation showing the area selected for practice by the J-1 physician is a shortage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letter and application materials shall be delivered to the appropriate federal authorities;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copy of the letter shall be delivered to the employing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 37 SDR 235, effective June 27, 2011</w:t>
      </w:r>
      <w:r>
        <w:rPr>
          <w:lang w:bidi="en-US"/>
        </w:rPr>
        <w:t>; 45 SDR 45, effective October 8, 2018</w:t>
      </w:r>
      <w:r>
        <w:t>.</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44:63:03:05.  Complete applications -- Unfavorable review.</w:t>
      </w:r>
      <w:r>
        <w:t xml:space="preserve"> If</w:t>
      </w:r>
      <w:r>
        <w:rPr>
          <w:lang w:bidi="en-US"/>
        </w:rPr>
        <w:t xml:space="preserve"> a complete</w:t>
      </w:r>
      <w:r>
        <w:t xml:space="preserve"> application </w:t>
      </w:r>
      <w:r>
        <w:rPr>
          <w:lang w:bidi="en-US"/>
        </w:rPr>
        <w:t xml:space="preserve">is </w:t>
      </w:r>
      <w:r>
        <w:t xml:space="preserve">not </w:t>
      </w:r>
      <w:r>
        <w:rPr>
          <w:lang w:bidi="en-US"/>
        </w:rPr>
        <w:t>selected for recommendation by the department</w:t>
      </w:r>
      <w:r>
        <w:t>, the secretary shall notify the employing facility in writing as to the reasons for the determination. The written notice and application shall be sent to the employing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 37 SDR 235, effective June 27, 2011; 45 SDR 45, effective October 8, 2018.</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44:63:03:06.  Annual limit on number of applications.</w:t>
      </w:r>
      <w:r>
        <w:t xml:space="preserve"> The annual number of applications that can be reviewed and recommended for approval is limited to 30, beginning on October 1 of each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 31 SDR 214, effective July 4, 2005.</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44:63:04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REPORTING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44:63:04:01</w:t>
        <w:tab/>
        <w:tab/>
        <w:t>Annual reports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44:63:04:02</w:t>
        <w:tab/>
        <w:tab/>
        <w:t>Transfer reports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44:63:04:03</w:t>
        <w:tab/>
        <w:tab/>
        <w:t>Sanctions.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44:63:04:01.  Annual reports required.</w:t>
      </w:r>
      <w:r>
        <w:t xml:space="preserve"> Commencing one year after the J-1 physician begins employment with the employing facility and every year thereafter for a period of three years, a representative of the employing facility and the J-1 physician shall certify the employment status of the J-1 physician. The department shall send a form to the employing facility and J-1 physician which includes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Any changes in the J-1 physician's practice location;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Any changes in the J-1 physician's employment status;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Dated signatures of both the J-1 physician and either the chief executive officer of the employing facility or a representative of the chief executive officer.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44:63:04:02.  Transfer reports required.</w:t>
      </w:r>
      <w:r>
        <w:t xml:space="preserve"> Before a J-1 physician may be transferred to a different practice location, the employing facility shall complete the "J-1 Visa Physician Transfer Application Form" and submit the completed form to the department for review. If the transfer application materials support the requested transfer, a letter of concurrence signed by the Secretary shall be sent to the current employing facility. A copy of the physician's notification to USCIS and the U.S. Department of State shall be submitted to the department following approval of the transfer.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214, effective July 4, 2005.</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44:63:04:03.  Sanctions.</w:t>
      </w:r>
      <w:r>
        <w:t xml:space="preserve"> If an employing facility fails to comply with the reporting requirements laid out in this chapter, the employing facility may be barred from the program for a period of up to five years, as determined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214, effective July 4, 2005.</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44:63:05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44:63:05:01</w:t>
        <w:tab/>
        <w:tab/>
        <w:t>Amount of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44:63:05:01.  Amount of fee.</w:t>
      </w:r>
      <w:r>
        <w:t xml:space="preserve"> Each application shall be accompanied by a nonrefundable fee of $200 payable to the department. The department shall return all applications not accompanied by the required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47, effective October 4, 2001.</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44:63:06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SPECIAL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44:63:06:01</w:t>
        <w:tab/>
        <w:tab/>
        <w:t>Creation of special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44:63:06:02</w:t>
        <w:tab/>
        <w:tab/>
        <w:t>Location of J-1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44:63:06:03</w:t>
        <w:tab/>
        <w:tab/>
        <w:t>Form and content of special program waiver 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44:63:06:01.  Creation of special program</w:t>
      </w:r>
      <w:r>
        <w:t>. Based upon federal authorization, up to ten J-1 physicians may annually receive waiver of their J-1 visa obligation. Such applications shall meet the requirements of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214, effective July 4, 2005; 35 SDR 183, effective February 2, 2009.</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44:63:06:02.  Location of J-1 practice</w:t>
      </w:r>
      <w:r>
        <w:t xml:space="preserve">. Prior to </w:t>
      </w:r>
      <w:r>
        <w:rPr>
          <w:lang w:bidi="en-US"/>
        </w:rPr>
        <w:t>January 2</w:t>
      </w:r>
      <w:r>
        <w:t xml:space="preserve"> of each federal fiscal year, the department may not approve more than five applications submitted on behalf of a J-1 physician  who proposes to practice under the special program within any urban area, and the department may not approve more than five applications submitted on behalf of a J-1 physician who proposes to practice under the special program within any non-urban area. The department may approve any application on or after that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214, effective July 4, 2005; 35 SDR 183, effective February 2, 2009; 45 SDR 45, effective October 8, 2018.</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44:63:06:03.  Form and content of special program waiver applications</w:t>
      </w:r>
      <w:r>
        <w:t>. Any application submitted pursuant to this chapter shall comply with all provisions of this article, with the following modifications.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In addition to the requirements outlined in § 44:63:02:03, the letter from facility shall state that the application is submitted under the "Special Program Requirements" of the South Dakota J-1 Visa Waiver Program. The letter from facility may also state that in the event the application cannot be considered for the Special Program, such application be otherwise considered;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employment contract required pursuant to § 44:63:02:10 shall include all shortage areas served by the J-1 physician;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provisions of subdivisions 44:63:02:10(5) and (6) do not apply to the employment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214, effective July 4, 2005; 37 SDR 235, effective June 27, 2011.</w:t>
      </w:r>
    </w:p>
    <w:p>
      <w:pPr>
        <w:pStyle w:val="P4"/>
      </w:pPr>
      <w:r>
        <w:tab/>
      </w:r>
      <w:r>
        <w:rPr>
          <w:b w:val="1"/>
        </w:rPr>
        <w:t>General Authority:</w:t>
      </w:r>
      <w:r>
        <w:t xml:space="preserve"> SDCL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36-2-21, 36-2-22.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7"/>
      </w:rPr>
    </w:pPr>
    <w:r>
      <w:rPr>
        <w:rStyle w:val="C7"/>
      </w:rPr>
      <w:fldChar w:fldCharType="begin"/>
    </w:r>
    <w:r>
      <w:rPr>
        <w:rStyle w:val="C7"/>
      </w:rPr>
      <w:instrText xml:space="preserve"> PAGE </w:instrText>
    </w:r>
    <w:r>
      <w:rPr>
        <w:rStyle w:val="C7"/>
      </w:rPr>
      <w:fldChar w:fldCharType="separate"/>
    </w:r>
    <w:r>
      <w:rPr>
        <w:rStyle w:val="C7"/>
      </w:rPr>
      <w:t>#</w:t>
    </w:r>
    <w:r>
      <w:rPr>
        <w:rStyle w:val="C7"/>
      </w:rPr>
      <w:fldChar w:fldCharType="end"/>
    </w:r>
  </w:p>
  <w:p>
    <w:pPr>
      <w:pStyle w:val="P2"/>
      <w:ind w:right="360"/>
    </w:pPr>
    <w:r>
      <w:t xml:space="preserve">Revised through </w:t>
    </w:r>
    <w:r>
      <w:rPr>
        <w:lang w:val="en-US" w:bidi="en-US" w:eastAsia="en-US"/>
      </w:rPr>
      <w:t xml:space="preserve">October </w:t>
    </w:r>
    <w:r>
      <w:t>8, 2018</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7"/>
      </w:rPr>
    </w:pPr>
    <w:r>
      <w:rPr>
        <w:rStyle w:val="C7"/>
      </w:rPr>
      <w:fldChar w:fldCharType="begin"/>
    </w:r>
    <w:r>
      <w:rPr>
        <w:rStyle w:val="C7"/>
      </w:rPr>
      <w:instrText xml:space="preserve"> PAGE </w:instrText>
    </w:r>
    <w:r>
      <w:rPr>
        <w:rStyle w:val="C7"/>
      </w:rPr>
      <w:fldChar w:fldCharType="separate"/>
    </w:r>
    <w:r>
      <w:rPr>
        <w:rStyle w:val="C7"/>
      </w:rPr>
      <w:t>#</w:t>
    </w:r>
    <w:r>
      <w:rPr>
        <w:rStyle w:val="C7"/>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J-1 VISA WAIVER PROGRAM</w:t>
      <w:tab/>
      <w:tab/>
      <w:t>44:63</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rPr>
  </w:style>
  <w:style w:type="paragraph" w:styleId="P4">
    <w:name w:val="Body Text"/>
    <w:basedOn w:val="P0"/>
    <w:link w:val="C6"/>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Title Char"/>
    <w:basedOn w:val="C0"/>
    <w:link w:val="P3"/>
    <w:rPr>
      <w:b w:val="1"/>
    </w:rPr>
  </w:style>
  <w:style w:type="character" w:styleId="C6">
    <w:name w:val="Body Text Char"/>
    <w:basedOn w:val="C0"/>
    <w:link w:val="P4"/>
    <w:rPr/>
  </w:style>
  <w:style w:type="character" w:styleId="C7">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2018-09-28T18:59:00Z</dcterms:created>
  <cp:lastModifiedBy>Rhonda Purkapile</cp:lastModifiedBy>
  <dcterms:modified xsi:type="dcterms:W3CDTF">2018-09-28T19:05:43Z</dcterms:modified>
  <cp:revision>2</cp:revision>
</cp:coreProperties>
</file>