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44:65:01</w:t>
      </w: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6B63E7" w:rsidRDefault="006B63E7" w:rsidP="004D045A">
      <w:pPr>
        <w:pStyle w:val="Heading1"/>
      </w:pPr>
      <w:r>
        <w:t>DEFINITIONS</w:t>
      </w: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44:65:01:01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 of terms.</w:t>
      </w: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63E7" w:rsidRDefault="006B63E7" w:rsidP="004D04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63E7" w:rsidSect="006B63E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D045A"/>
    <w:rsid w:val="005016CD"/>
    <w:rsid w:val="006136E5"/>
    <w:rsid w:val="00634D90"/>
    <w:rsid w:val="00667DF8"/>
    <w:rsid w:val="006B63E7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045A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D045A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13BF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44:65:01</dc:title>
  <dc:subject/>
  <dc:creator>lrpr13879</dc:creator>
  <cp:keywords/>
  <dc:description/>
  <cp:lastModifiedBy>lrpr13879</cp:lastModifiedBy>
  <cp:revision>1</cp:revision>
  <dcterms:created xsi:type="dcterms:W3CDTF">2004-08-04T17:11:00Z</dcterms:created>
  <dcterms:modified xsi:type="dcterms:W3CDTF">2004-08-04T17:12:00Z</dcterms:modified>
</cp:coreProperties>
</file>