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F29" w:rsidRDefault="00A52F29" w:rsidP="003819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12:26:02</w:t>
        </w:r>
      </w:smartTag>
      <w:r>
        <w:rPr>
          <w:rFonts w:ascii="Times New Roman" w:hAnsi="Times New Roman"/>
          <w:b/>
          <w:sz w:val="24"/>
        </w:rPr>
        <w:t>:04.  Dealer and candler grader licenses not transferrable.</w:t>
      </w:r>
      <w:r>
        <w:rPr>
          <w:rFonts w:ascii="Times New Roman" w:hAnsi="Times New Roman"/>
          <w:sz w:val="24"/>
        </w:rPr>
        <w:t xml:space="preserve"> No dealer and candler grader licenses may be transferred from one person to another, but the movement of the business of a licensee from one location to another in the same municipality shall be permitted without a new license, provided the secretary has been advised of the change of location.</w:t>
      </w:r>
    </w:p>
    <w:p w:rsidR="00A52F29" w:rsidRDefault="00A52F29" w:rsidP="003819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52F29" w:rsidRDefault="00A52F29" w:rsidP="003819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52F29" w:rsidRDefault="00A52F29" w:rsidP="003819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A52F29" w:rsidRDefault="00A52F29" w:rsidP="003819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39-11-2, 39-11-4.</w:t>
      </w:r>
    </w:p>
    <w:p w:rsidR="00A52F29" w:rsidRDefault="00A52F29" w:rsidP="003819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52F29" w:rsidSect="00A52F2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8191F"/>
    <w:rsid w:val="005016CD"/>
    <w:rsid w:val="00667DF8"/>
    <w:rsid w:val="00930C91"/>
    <w:rsid w:val="00A37C8E"/>
    <w:rsid w:val="00A52F29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191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2004-06-03T20:23:00Z</dcterms:created>
  <dcterms:modified xsi:type="dcterms:W3CDTF">2004-06-03T20:23:00Z</dcterms:modified>
</cp:coreProperties>
</file>