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46C" w:rsidRDefault="0008046C" w:rsidP="00AC4E1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26"/>
          <w:attr w:name="Hour" w:val="12"/>
        </w:smartTagPr>
        <w:r>
          <w:rPr>
            <w:rFonts w:ascii="Times New Roman" w:hAnsi="Times New Roman"/>
            <w:b/>
            <w:sz w:val="24"/>
          </w:rPr>
          <w:t>12:26:05</w:t>
        </w:r>
      </w:smartTag>
      <w:r>
        <w:rPr>
          <w:rFonts w:ascii="Times New Roman" w:hAnsi="Times New Roman"/>
          <w:b/>
          <w:sz w:val="24"/>
        </w:rPr>
        <w:t>:02.  Candling methods.</w:t>
      </w:r>
      <w:r>
        <w:rPr>
          <w:rFonts w:ascii="Times New Roman" w:hAnsi="Times New Roman"/>
          <w:sz w:val="24"/>
        </w:rPr>
        <w:t xml:space="preserve"> Candling methods shall use a manual or mechanical technique that enables the person candling to observe the individual egg for the interior and exterior quality factors set forth in chapter 12:26:07 of these rules.</w:t>
      </w:r>
    </w:p>
    <w:p w:rsidR="0008046C" w:rsidRDefault="0008046C" w:rsidP="00AC4E1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8046C" w:rsidRDefault="0008046C" w:rsidP="00AC4E1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12 SDR 128, 12 SDR 154,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>.</w:t>
      </w:r>
    </w:p>
    <w:p w:rsidR="0008046C" w:rsidRDefault="0008046C" w:rsidP="00AC4E1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39-11-7.</w:t>
      </w:r>
    </w:p>
    <w:p w:rsidR="0008046C" w:rsidRDefault="0008046C" w:rsidP="00AC4E1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39-11-7.</w:t>
      </w:r>
    </w:p>
    <w:p w:rsidR="0008046C" w:rsidRDefault="0008046C" w:rsidP="00AC4E1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08046C" w:rsidSect="0008046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8046C"/>
    <w:rsid w:val="000C177B"/>
    <w:rsid w:val="001759A3"/>
    <w:rsid w:val="00213F8B"/>
    <w:rsid w:val="002331DF"/>
    <w:rsid w:val="005016CD"/>
    <w:rsid w:val="00667DF8"/>
    <w:rsid w:val="00930C91"/>
    <w:rsid w:val="00A37C8E"/>
    <w:rsid w:val="00AC4E19"/>
    <w:rsid w:val="00BD2CC9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E19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58</Words>
  <Characters>336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2004-06-03T20:29:00Z</dcterms:created>
  <dcterms:modified xsi:type="dcterms:W3CDTF">2004-06-03T20:29:00Z</dcterms:modified>
</cp:coreProperties>
</file>