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FAA" w:rsidRDefault="00102FAA" w:rsidP="00914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47:03:01:04.  Transferred to § 47: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03:01:02</w:t>
        </w:r>
      </w:smartTag>
      <w:r>
        <w:rPr>
          <w:rFonts w:ascii="Times New Roman" w:hAnsi="Times New Roman"/>
          <w:b/>
          <w:sz w:val="24"/>
        </w:rPr>
        <w:t>.</w:t>
      </w:r>
    </w:p>
    <w:p w:rsidR="00102FAA" w:rsidRDefault="00102FAA" w:rsidP="00914E5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02FAA" w:rsidSect="00102F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02FAA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14E50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4E50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2004-08-11T20:06:00Z</dcterms:created>
  <dcterms:modified xsi:type="dcterms:W3CDTF">2004-08-11T20:06:00Z</dcterms:modified>
</cp:coreProperties>
</file>