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5DB" w:rsidRDefault="00D805DB" w:rsidP="0070178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7"/>
          <w:attr w:name="Hour" w:val="15"/>
        </w:smartTagPr>
        <w:r>
          <w:rPr>
            <w:rFonts w:ascii="Times New Roman" w:hAnsi="Times New Roman"/>
            <w:b/>
            <w:sz w:val="24"/>
          </w:rPr>
          <w:t>03:07</w:t>
        </w:r>
      </w:smartTag>
      <w:r>
        <w:rPr>
          <w:rFonts w:ascii="Times New Roman" w:hAnsi="Times New Roman"/>
          <w:b/>
          <w:sz w:val="24"/>
        </w:rPr>
        <w:t>:02.  Application.</w:t>
      </w:r>
      <w:r>
        <w:rPr>
          <w:rFonts w:ascii="Times New Roman" w:hAnsi="Times New Roman"/>
          <w:sz w:val="24"/>
        </w:rPr>
        <w:t xml:space="preserve"> An owner-operator may apply in writing to the department to be certified as an independent contractor. The application must be made on a form provided by the department.</w:t>
      </w:r>
    </w:p>
    <w:p w:rsidR="00D805DB" w:rsidRDefault="00D805DB" w:rsidP="0070178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05DB" w:rsidRDefault="00D805DB" w:rsidP="0070178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225, effective </w:t>
      </w:r>
      <w:smartTag w:uri="urn:schemas-microsoft-com:office:smarttags" w:element="date">
        <w:smartTagPr>
          <w:attr w:name="Year" w:val="1995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1995</w:t>
        </w:r>
      </w:smartTag>
      <w:r>
        <w:rPr>
          <w:rFonts w:ascii="Times New Roman" w:hAnsi="Times New Roman"/>
          <w:sz w:val="24"/>
        </w:rPr>
        <w:t>.</w:t>
      </w:r>
    </w:p>
    <w:p w:rsidR="00D805DB" w:rsidRDefault="00D805DB" w:rsidP="0070178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62-1-14.</w:t>
      </w:r>
    </w:p>
    <w:p w:rsidR="00D805DB" w:rsidRDefault="00D805DB" w:rsidP="0070178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62-1-10 to 62-1-12.</w:t>
      </w:r>
    </w:p>
    <w:p w:rsidR="00D805DB" w:rsidRDefault="00D805DB" w:rsidP="0070178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805DB" w:rsidSect="00D805D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1782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05DB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1782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48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2004-08-11T20:42:00Z</dcterms:created>
  <dcterms:modified xsi:type="dcterms:W3CDTF">2004-08-11T20:42:00Z</dcterms:modified>
</cp:coreProperties>
</file>