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48:01:04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INSTANT LOTTERY GAMES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48:01:04:01</w:t>
        <w:tab/>
        <w:tab/>
        <w:t>Types of instant games and selection of winning tickets.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48:01:04:02</w:t>
        <w:tab/>
        <w:tab/>
        <w:t>Publication of printed promotional material.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48:01:04:03</w:t>
        <w:tab/>
        <w:tab/>
        <w:t>Unplayable portions of ticket.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48:01:04:04</w:t>
        <w:tab/>
        <w:tab/>
        <w:t>Ticket play to be by chance.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48:01:04:05</w:t>
        <w:tab/>
        <w:tab/>
        <w:t>Ticket validation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48:01:04:06</w:t>
        <w:tab/>
        <w:tab/>
        <w:t>Replacement of invalid or defective ticket.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48:01:04:07</w:t>
        <w:tab/>
        <w:tab/>
        <w:t>Deadline for claiming prizes.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48:01:04:08</w:t>
        <w:tab/>
        <w:tab/>
        <w:t>Entry in instant game drawing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48:01:04:09</w:t>
        <w:tab/>
        <w:tab/>
        <w:t>Procedure for instant game drawings.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48:01:04:10</w:t>
        <w:tab/>
        <w:tab/>
        <w:t>Highest instant prize to be paid.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48:01:04:11</w:t>
        <w:tab/>
        <w:tab/>
        <w:t>Procedure for claiming prize of $100 or less.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48:01:04:12</w:t>
        <w:tab/>
        <w:tab/>
        <w:t xml:space="preserve">Procedure for claiming prize of more than </w:t>
      </w:r>
      <w:r>
        <w:rPr>
          <w:rFonts w:ascii="Times New Roman" w:hAnsi="Times New Roman"/>
          <w:sz w:val="24"/>
          <w:lang w:val="en-US" w:bidi="en-US" w:eastAsia="en-US"/>
        </w:rPr>
        <w:t>one hundred dollars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48:01:04:13</w:t>
        <w:tab/>
        <w:tab/>
        <w:t>Acceleration of payment prohibited.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48:01:04:14</w:t>
        <w:tab/>
        <w:tab/>
        <w:t>Replacement of disputed ticket.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48:01:04:15</w:t>
        <w:tab/>
        <w:tab/>
        <w:t>Ownership of ticket -- Payment of prize.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48:01:04:16</w:t>
        <w:tab/>
        <w:tab/>
        <w:t>Prizes claimed in error.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48:01:04:16.01</w:t>
        <w:tab/>
        <w:t>Disclosure of winner.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48:01:04:17</w:t>
        <w:tab/>
        <w:tab/>
        <w:t>End of game.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2004-08-17T21:20:00Z</dcterms:created>
  <cp:lastModifiedBy>Kelly Thompson</cp:lastModifiedBy>
  <dcterms:modified xsi:type="dcterms:W3CDTF">2024-11-13T20:48:40Z</dcterms:modified>
  <cp:revision>4</cp:revision>
  <dc:title>CHAPTER 48:01:04</dc:title>
</cp:coreProperties>
</file>