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48:03:02:08.  Scheduling of hearings.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The commission shall hold hear</w:t>
      </w:r>
      <w:r>
        <w:rPr>
          <w:rFonts w:ascii="Times New Roman" w:hAnsi="Times New Roman"/>
          <w:sz w:val="24"/>
          <w:lang w:val="en-US" w:bidi="en-US" w:eastAsia="en-US"/>
        </w:rPr>
        <w:t>ings</w:t>
      </w:r>
      <w:r>
        <w:rPr>
          <w:rFonts w:ascii="Times New Roman" w:hAnsi="Times New Roman"/>
          <w:sz w:val="24"/>
        </w:rPr>
        <w:t xml:space="preserve"> on suspension or revocation of a license or violations of SDCL </w:t>
      </w:r>
      <w:r>
        <w:rPr>
          <w:rFonts w:ascii="Times New Roman" w:hAnsi="Times New Roman"/>
          <w:sz w:val="24"/>
          <w:lang w:val="en-US" w:bidi="en-US" w:eastAsia="en-US"/>
        </w:rPr>
        <w:t xml:space="preserve">chapter </w:t>
      </w:r>
      <w:r>
        <w:rPr>
          <w:rFonts w:ascii="Times New Roman" w:hAnsi="Times New Roman"/>
          <w:sz w:val="24"/>
        </w:rPr>
        <w:t>42-7A and this article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>with</w:t>
      </w:r>
      <w:r>
        <w:rPr>
          <w:rFonts w:ascii="Times New Roman" w:hAnsi="Times New Roman"/>
          <w:sz w:val="24"/>
        </w:rPr>
        <w:t xml:space="preserve"> the notice of hearing </w:t>
      </w:r>
      <w:r>
        <w:rPr>
          <w:rFonts w:ascii="Times New Roman" w:hAnsi="Times New Roman"/>
          <w:sz w:val="24"/>
        </w:rPr>
        <w:t>sent at least ten days before the meeting date.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October 8, 1990</w:t>
      </w:r>
      <w:r>
        <w:rPr>
          <w:rFonts w:ascii="Times New Roman" w:hAnsi="Times New Roman"/>
          <w:sz w:val="24"/>
          <w:lang w:val="en-US" w:bidi="en-US" w:eastAsia="en-US"/>
        </w:rPr>
        <w:t>; 51 SDR 55, effective No</w:t>
      </w:r>
      <w:r>
        <w:rPr>
          <w:rFonts w:ascii="Times New Roman" w:hAnsi="Times New Roman"/>
          <w:sz w:val="24"/>
          <w:lang w:val="en-US" w:bidi="en-US" w:eastAsia="en-US"/>
        </w:rPr>
        <w:t>vember 18,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42-7A-21.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42-7A-4, 42-7A-21.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2004-08-18T19:12:00Z</dcterms:created>
  <cp:lastModifiedBy>Kelly Thompson</cp:lastModifiedBy>
  <dcterms:modified xsi:type="dcterms:W3CDTF">2024-11-13T20:58:35Z</dcterms:modified>
  <cp:revision>3</cp:revision>
</cp:coreProperties>
</file>