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434E" w:rsidRDefault="00BA434E" w:rsidP="00DB17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48:</w:t>
      </w:r>
      <w:smartTag w:uri="urn:schemas-microsoft-com:office:smarttags" w:element="time">
        <w:smartTagPr>
          <w:attr w:name="Minute" w:val="2"/>
          <w:attr w:name="Hour" w:val="15"/>
        </w:smartTagPr>
        <w:r>
          <w:rPr>
            <w:b/>
          </w:rPr>
          <w:t>03:02</w:t>
        </w:r>
      </w:smartTag>
      <w:r>
        <w:rPr>
          <w:b/>
        </w:rPr>
        <w:t>:10.  Incentive commissions.</w:t>
      </w:r>
      <w:r>
        <w:t xml:space="preserve"> The lottery commission may authorize incentive commissions for on-line retailers. The incentive may not exceed one percent of gross on-line ticket sales. The formula used to determine incentives shall be the same for all on-line retailers selling a particular on-line game. The lottery shall publish the formula and provide it to all on-line retailers. Incentives may be paid in either cash or merchandise.</w:t>
      </w:r>
    </w:p>
    <w:p w:rsidR="00BA434E" w:rsidRDefault="00BA434E" w:rsidP="00DB17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A434E" w:rsidRDefault="00BA434E" w:rsidP="00DB17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17 SDR 51, effective </w:t>
      </w:r>
      <w:smartTag w:uri="urn:schemas-microsoft-com:office:smarttags" w:element="date">
        <w:smartTagPr>
          <w:attr w:name="Month" w:val="10"/>
          <w:attr w:name="Day" w:val="8"/>
          <w:attr w:name="Year" w:val="1990"/>
        </w:smartTagPr>
        <w:r>
          <w:t>October 8, 1990</w:t>
        </w:r>
      </w:smartTag>
      <w:r>
        <w:t xml:space="preserve">; 18 SDR 173, effective </w:t>
      </w:r>
      <w:smartTag w:uri="urn:schemas-microsoft-com:office:smarttags" w:element="date">
        <w:smartTagPr>
          <w:attr w:name="Month" w:val="4"/>
          <w:attr w:name="Day" w:val="19"/>
          <w:attr w:name="Year" w:val="1992"/>
        </w:smartTagPr>
        <w:r>
          <w:t>April 19, 1992</w:t>
        </w:r>
      </w:smartTag>
      <w:r>
        <w:t>.</w:t>
      </w:r>
    </w:p>
    <w:p w:rsidR="00BA434E" w:rsidRDefault="00BA434E" w:rsidP="00DB17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42-7A-21(8).</w:t>
      </w:r>
    </w:p>
    <w:p w:rsidR="00BA434E" w:rsidRDefault="00BA434E" w:rsidP="00DB17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42-7A-21(8).</w:t>
      </w:r>
    </w:p>
    <w:p w:rsidR="00BA434E" w:rsidRDefault="00BA434E" w:rsidP="00DB17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A434E" w:rsidRDefault="00BA434E" w:rsidP="00DB17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Declaratory Ruling 11-1:</w:t>
      </w:r>
      <w:r>
        <w:t xml:space="preserve"> Incentive commissions are authorized for on-line retailers who sell certain valid winning tickets for on-line games. Such incentive commissions are authorized in formula below. Retailers must be actively engaged in the sale of on-line tickets and current in Lottery obligations to qualify for incentive commissions which will be paid only after winning tickets have been claimed and paid. If multiple tickets eligible for incentive commissions to retailers are sold in the same drawing, incentive commissions will be paid, limited, and divided equally per the formula below:</w:t>
      </w:r>
    </w:p>
    <w:p w:rsidR="00BA434E" w:rsidRDefault="00BA434E" w:rsidP="00DB17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A434E" w:rsidRDefault="00BA434E" w:rsidP="00DB17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formula below is effective January 13, 2013, and supersedes Ruling 11-1.</w:t>
      </w:r>
    </w:p>
    <w:p w:rsidR="00BA434E" w:rsidRDefault="00BA434E" w:rsidP="00DB17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tbl>
      <w:tblPr>
        <w:tblW w:w="0" w:type="auto"/>
        <w:tblInd w:w="198" w:type="dxa"/>
        <w:tblLook w:val="0000"/>
      </w:tblPr>
      <w:tblGrid>
        <w:gridCol w:w="1976"/>
        <w:gridCol w:w="1483"/>
        <w:gridCol w:w="5971"/>
      </w:tblGrid>
      <w:tr w:rsidR="00BA434E" w:rsidTr="006407D2">
        <w:tblPrEx>
          <w:tblCellMar>
            <w:top w:w="0" w:type="dxa"/>
            <w:bottom w:w="0" w:type="dxa"/>
          </w:tblCellMar>
        </w:tblPrEx>
        <w:tc>
          <w:tcPr>
            <w:tcW w:w="0" w:type="auto"/>
            <w:tcBorders>
              <w:bottom w:val="single" w:sz="6" w:space="0" w:color="auto"/>
            </w:tcBorders>
          </w:tcPr>
          <w:p w:rsidR="00BA434E" w:rsidRPr="00231212" w:rsidRDefault="00BA434E" w:rsidP="006407D2">
            <w:pPr>
              <w:rPr>
                <w:b/>
              </w:rPr>
            </w:pPr>
            <w:r w:rsidRPr="00231212">
              <w:rPr>
                <w:b/>
              </w:rPr>
              <w:t>Prize</w:t>
            </w:r>
          </w:p>
        </w:tc>
        <w:tc>
          <w:tcPr>
            <w:tcW w:w="0" w:type="auto"/>
            <w:tcBorders>
              <w:bottom w:val="single" w:sz="6" w:space="0" w:color="auto"/>
            </w:tcBorders>
          </w:tcPr>
          <w:p w:rsidR="00BA434E" w:rsidRPr="008A2014" w:rsidRDefault="00BA434E" w:rsidP="006407D2">
            <w:pPr>
              <w:pStyle w:val="Heading1"/>
              <w:tabs>
                <w:tab w:val="clear" w:pos="576"/>
                <w:tab w:val="clear" w:pos="864"/>
                <w:tab w:val="clear" w:pos="1296"/>
                <w:tab w:val="clear" w:pos="1584"/>
                <w:tab w:val="clear" w:pos="2016"/>
                <w:tab w:val="clear" w:pos="2304"/>
                <w:tab w:val="clear" w:pos="2736"/>
                <w:tab w:val="clear" w:pos="3024"/>
                <w:tab w:val="clear" w:pos="3456"/>
                <w:tab w:val="clear" w:pos="3744"/>
                <w:tab w:val="clear" w:pos="4176"/>
                <w:tab w:val="clear" w:pos="4464"/>
                <w:tab w:val="clear" w:pos="4896"/>
                <w:tab w:val="clear" w:pos="5184"/>
                <w:tab w:val="clear" w:pos="5616"/>
                <w:tab w:val="clear" w:pos="5904"/>
              </w:tabs>
            </w:pPr>
            <w:r w:rsidRPr="008A2014">
              <w:t>Commission</w:t>
            </w:r>
          </w:p>
        </w:tc>
        <w:tc>
          <w:tcPr>
            <w:tcW w:w="0" w:type="auto"/>
            <w:tcBorders>
              <w:bottom w:val="single" w:sz="6" w:space="0" w:color="auto"/>
            </w:tcBorders>
          </w:tcPr>
          <w:p w:rsidR="00BA434E" w:rsidRDefault="00BA434E" w:rsidP="006407D2">
            <w:pPr>
              <w:jc w:val="both"/>
            </w:pPr>
            <w:r>
              <w:rPr>
                <w:b/>
              </w:rPr>
              <w:t>Pay, Limit, and Equal Division of Incentive Commission</w:t>
            </w:r>
          </w:p>
        </w:tc>
      </w:tr>
      <w:tr w:rsidR="00BA434E" w:rsidTr="006407D2">
        <w:tblPrEx>
          <w:tblCellMar>
            <w:top w:w="0" w:type="dxa"/>
            <w:bottom w:w="0" w:type="dxa"/>
          </w:tblCellMar>
        </w:tblPrEx>
        <w:tc>
          <w:tcPr>
            <w:tcW w:w="0" w:type="auto"/>
          </w:tcPr>
          <w:p w:rsidR="00BA434E" w:rsidRDefault="00BA434E" w:rsidP="006407D2">
            <w:pPr>
              <w:jc w:val="both"/>
            </w:pP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Pr="00231212" w:rsidRDefault="00BA434E" w:rsidP="006407D2">
            <w:pPr>
              <w:rPr>
                <w:b/>
              </w:rPr>
            </w:pPr>
            <w:r w:rsidRPr="00231212">
              <w:rPr>
                <w:b/>
              </w:rPr>
              <w:t>Powerball</w:t>
            </w:r>
            <w:r w:rsidRPr="00231212">
              <w:rPr>
                <w:b/>
                <w:vertAlign w:val="superscript"/>
              </w:rPr>
              <w:t>®</w:t>
            </w: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Pr="00231212" w:rsidRDefault="00BA434E" w:rsidP="006407D2">
            <w:r w:rsidRPr="00231212">
              <w:t>Jackpot</w:t>
            </w:r>
          </w:p>
        </w:tc>
        <w:tc>
          <w:tcPr>
            <w:tcW w:w="0" w:type="auto"/>
          </w:tcPr>
          <w:p w:rsidR="00BA434E" w:rsidRDefault="00BA434E" w:rsidP="006407D2">
            <w:pPr>
              <w:jc w:val="both"/>
            </w:pPr>
            <w:r>
              <w:t>$50,000</w:t>
            </w:r>
          </w:p>
        </w:tc>
        <w:tc>
          <w:tcPr>
            <w:tcW w:w="0" w:type="auto"/>
          </w:tcPr>
          <w:p w:rsidR="00BA434E" w:rsidRDefault="00BA434E" w:rsidP="006407D2">
            <w:pPr>
              <w:jc w:val="both"/>
            </w:pPr>
            <w:r>
              <w:t>Pay 1; over 1 divide $50,000 and pay all equally.</w:t>
            </w:r>
          </w:p>
        </w:tc>
      </w:tr>
      <w:tr w:rsidR="00BA434E" w:rsidTr="006407D2">
        <w:tblPrEx>
          <w:tblCellMar>
            <w:top w:w="0" w:type="dxa"/>
            <w:bottom w:w="0" w:type="dxa"/>
          </w:tblCellMar>
        </w:tblPrEx>
        <w:tc>
          <w:tcPr>
            <w:tcW w:w="0" w:type="auto"/>
          </w:tcPr>
          <w:p w:rsidR="00BA434E" w:rsidRDefault="00BA434E" w:rsidP="006407D2">
            <w:pPr>
              <w:jc w:val="both"/>
            </w:pPr>
            <w:r>
              <w:t>$1,000,000</w:t>
            </w:r>
          </w:p>
        </w:tc>
        <w:tc>
          <w:tcPr>
            <w:tcW w:w="0" w:type="auto"/>
          </w:tcPr>
          <w:p w:rsidR="00BA434E" w:rsidRDefault="00BA434E" w:rsidP="006407D2">
            <w:pPr>
              <w:jc w:val="both"/>
            </w:pPr>
            <w:r>
              <w:t>$20,000</w:t>
            </w:r>
          </w:p>
        </w:tc>
        <w:tc>
          <w:tcPr>
            <w:tcW w:w="0" w:type="auto"/>
          </w:tcPr>
          <w:p w:rsidR="00BA434E" w:rsidRDefault="00BA434E" w:rsidP="006407D2">
            <w:pPr>
              <w:jc w:val="both"/>
            </w:pPr>
            <w:r>
              <w:t>Pay 1; over 1 divide $20,000 and pay all equally.</w:t>
            </w:r>
          </w:p>
        </w:tc>
      </w:tr>
      <w:tr w:rsidR="00BA434E" w:rsidTr="00DB17E2">
        <w:tblPrEx>
          <w:tblCellMar>
            <w:top w:w="0" w:type="dxa"/>
            <w:bottom w:w="0" w:type="dxa"/>
          </w:tblCellMar>
        </w:tblPrEx>
        <w:trPr>
          <w:trHeight w:val="80"/>
        </w:trPr>
        <w:tc>
          <w:tcPr>
            <w:tcW w:w="0" w:type="auto"/>
          </w:tcPr>
          <w:p w:rsidR="00BA434E" w:rsidRDefault="00BA434E" w:rsidP="006407D2">
            <w:pPr>
              <w:jc w:val="both"/>
            </w:pPr>
            <w:r>
              <w:t>$10,000</w:t>
            </w:r>
          </w:p>
        </w:tc>
        <w:tc>
          <w:tcPr>
            <w:tcW w:w="0" w:type="auto"/>
          </w:tcPr>
          <w:p w:rsidR="00BA434E" w:rsidRDefault="00BA434E" w:rsidP="006407D2">
            <w:pPr>
              <w:jc w:val="both"/>
            </w:pPr>
            <w:r>
              <w:t>$1,000</w:t>
            </w:r>
          </w:p>
        </w:tc>
        <w:tc>
          <w:tcPr>
            <w:tcW w:w="0" w:type="auto"/>
          </w:tcPr>
          <w:p w:rsidR="00BA434E" w:rsidRDefault="00BA434E" w:rsidP="006407D2">
            <w:pPr>
              <w:jc w:val="both"/>
            </w:pPr>
            <w:r>
              <w:t>Pay 2; over 2 divide $2,000 and pay all equally.</w:t>
            </w:r>
          </w:p>
        </w:tc>
      </w:tr>
      <w:tr w:rsidR="00BA434E" w:rsidTr="006407D2">
        <w:tblPrEx>
          <w:tblCellMar>
            <w:top w:w="0" w:type="dxa"/>
            <w:bottom w:w="0" w:type="dxa"/>
          </w:tblCellMar>
        </w:tblPrEx>
        <w:tc>
          <w:tcPr>
            <w:tcW w:w="0" w:type="auto"/>
          </w:tcPr>
          <w:p w:rsidR="00BA434E" w:rsidRDefault="00BA434E" w:rsidP="006407D2">
            <w:pPr>
              <w:jc w:val="both"/>
            </w:pP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rPr>
          <w:cantSplit/>
        </w:trPr>
        <w:tc>
          <w:tcPr>
            <w:tcW w:w="0" w:type="auto"/>
            <w:gridSpan w:val="3"/>
          </w:tcPr>
          <w:p w:rsidR="00BA434E" w:rsidRDefault="00BA434E" w:rsidP="006407D2">
            <w:pPr>
              <w:rPr>
                <w:b/>
              </w:rPr>
            </w:pPr>
            <w:r>
              <w:rPr>
                <w:b/>
              </w:rPr>
              <w:t>Powerball Power Play</w:t>
            </w:r>
            <w:r>
              <w:rPr>
                <w:b/>
                <w:vertAlign w:val="superscript"/>
              </w:rPr>
              <w:t>®</w:t>
            </w:r>
          </w:p>
        </w:tc>
      </w:tr>
      <w:tr w:rsidR="00BA434E" w:rsidTr="006407D2">
        <w:tblPrEx>
          <w:tblCellMar>
            <w:top w:w="0" w:type="dxa"/>
            <w:bottom w:w="0" w:type="dxa"/>
          </w:tblCellMar>
        </w:tblPrEx>
        <w:tc>
          <w:tcPr>
            <w:tcW w:w="0" w:type="auto"/>
          </w:tcPr>
          <w:p w:rsidR="00BA434E" w:rsidRDefault="00BA434E" w:rsidP="006407D2">
            <w:pPr>
              <w:jc w:val="both"/>
            </w:pPr>
            <w:r>
              <w:t>Jackpot</w:t>
            </w:r>
          </w:p>
        </w:tc>
        <w:tc>
          <w:tcPr>
            <w:tcW w:w="0" w:type="auto"/>
          </w:tcPr>
          <w:p w:rsidR="00BA434E" w:rsidRDefault="00BA434E" w:rsidP="006407D2">
            <w:pPr>
              <w:jc w:val="both"/>
            </w:pPr>
            <w:r>
              <w:t>$50,000</w:t>
            </w:r>
          </w:p>
        </w:tc>
        <w:tc>
          <w:tcPr>
            <w:tcW w:w="0" w:type="auto"/>
          </w:tcPr>
          <w:p w:rsidR="00BA434E" w:rsidRDefault="00BA434E" w:rsidP="006407D2">
            <w:pPr>
              <w:jc w:val="both"/>
            </w:pPr>
            <w:r>
              <w:t>Pay 1; over 1 divide $50,000 and pay all equally.</w:t>
            </w:r>
          </w:p>
        </w:tc>
      </w:tr>
      <w:tr w:rsidR="00BA434E" w:rsidTr="006407D2">
        <w:tblPrEx>
          <w:tblCellMar>
            <w:top w:w="0" w:type="dxa"/>
            <w:bottom w:w="0" w:type="dxa"/>
          </w:tblCellMar>
        </w:tblPrEx>
        <w:tc>
          <w:tcPr>
            <w:tcW w:w="0" w:type="auto"/>
          </w:tcPr>
          <w:p w:rsidR="00BA434E" w:rsidRDefault="00BA434E" w:rsidP="006407D2">
            <w:pPr>
              <w:jc w:val="both"/>
            </w:pPr>
            <w:r>
              <w:t>$2,000,000</w:t>
            </w:r>
          </w:p>
        </w:tc>
        <w:tc>
          <w:tcPr>
            <w:tcW w:w="0" w:type="auto"/>
          </w:tcPr>
          <w:p w:rsidR="00BA434E" w:rsidRDefault="00BA434E" w:rsidP="006407D2">
            <w:pPr>
              <w:jc w:val="both"/>
            </w:pPr>
            <w:r>
              <w:t>$20,000</w:t>
            </w:r>
          </w:p>
        </w:tc>
        <w:tc>
          <w:tcPr>
            <w:tcW w:w="0" w:type="auto"/>
          </w:tcPr>
          <w:p w:rsidR="00BA434E" w:rsidRDefault="00BA434E" w:rsidP="006407D2">
            <w:pPr>
              <w:jc w:val="both"/>
            </w:pPr>
            <w:r>
              <w:t>Pay 1; over 1 divide $20,000 and pay all equally.</w:t>
            </w:r>
          </w:p>
        </w:tc>
      </w:tr>
      <w:tr w:rsidR="00BA434E" w:rsidTr="006407D2">
        <w:tblPrEx>
          <w:tblCellMar>
            <w:top w:w="0" w:type="dxa"/>
            <w:bottom w:w="0" w:type="dxa"/>
          </w:tblCellMar>
        </w:tblPrEx>
        <w:tc>
          <w:tcPr>
            <w:tcW w:w="0" w:type="auto"/>
          </w:tcPr>
          <w:p w:rsidR="00BA434E" w:rsidRDefault="00BA434E" w:rsidP="006407D2">
            <w:pPr>
              <w:jc w:val="both"/>
            </w:pPr>
            <w:r>
              <w:t>$40,000</w:t>
            </w:r>
          </w:p>
        </w:tc>
        <w:tc>
          <w:tcPr>
            <w:tcW w:w="0" w:type="auto"/>
          </w:tcPr>
          <w:p w:rsidR="00BA434E" w:rsidRDefault="00BA434E" w:rsidP="006407D2">
            <w:pPr>
              <w:jc w:val="both"/>
            </w:pPr>
            <w:r>
              <w:t>$4,000</w:t>
            </w:r>
          </w:p>
        </w:tc>
        <w:tc>
          <w:tcPr>
            <w:tcW w:w="0" w:type="auto"/>
          </w:tcPr>
          <w:p w:rsidR="00BA434E" w:rsidRDefault="00BA434E" w:rsidP="006407D2">
            <w:pPr>
              <w:jc w:val="both"/>
            </w:pPr>
            <w:r>
              <w:t>Pay 2; over 2 divide $8,000 and pay all equally.</w:t>
            </w:r>
          </w:p>
        </w:tc>
      </w:tr>
      <w:tr w:rsidR="00BA434E" w:rsidTr="006407D2">
        <w:tblPrEx>
          <w:tblCellMar>
            <w:top w:w="0" w:type="dxa"/>
            <w:bottom w:w="0" w:type="dxa"/>
          </w:tblCellMar>
        </w:tblPrEx>
        <w:tc>
          <w:tcPr>
            <w:tcW w:w="0" w:type="auto"/>
          </w:tcPr>
          <w:p w:rsidR="00BA434E" w:rsidRDefault="00BA434E" w:rsidP="006407D2">
            <w:pPr>
              <w:jc w:val="both"/>
            </w:pP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gridSpan w:val="2"/>
          </w:tcPr>
          <w:p w:rsidR="00BA434E" w:rsidRPr="004B63B3" w:rsidRDefault="00BA434E" w:rsidP="006407D2">
            <w:pPr>
              <w:jc w:val="both"/>
              <w:rPr>
                <w:b/>
              </w:rPr>
            </w:pPr>
            <w:r w:rsidRPr="004B63B3">
              <w:rPr>
                <w:b/>
              </w:rPr>
              <w:t>Mega Millions®</w:t>
            </w: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Default="00BA434E" w:rsidP="006407D2">
            <w:pPr>
              <w:jc w:val="both"/>
            </w:pPr>
            <w:r>
              <w:t>Jackpot</w:t>
            </w:r>
          </w:p>
        </w:tc>
        <w:tc>
          <w:tcPr>
            <w:tcW w:w="0" w:type="auto"/>
          </w:tcPr>
          <w:p w:rsidR="00BA434E" w:rsidRDefault="00BA434E" w:rsidP="006407D2">
            <w:pPr>
              <w:jc w:val="both"/>
            </w:pPr>
            <w:r>
              <w:t>$50,000</w:t>
            </w:r>
          </w:p>
        </w:tc>
        <w:tc>
          <w:tcPr>
            <w:tcW w:w="0" w:type="auto"/>
          </w:tcPr>
          <w:p w:rsidR="00BA434E" w:rsidRDefault="00BA434E" w:rsidP="006407D2">
            <w:pPr>
              <w:jc w:val="both"/>
            </w:pPr>
            <w:r>
              <w:t>Pay 1; over 1 divide $50,000 and pay all equally.</w:t>
            </w:r>
          </w:p>
        </w:tc>
      </w:tr>
      <w:tr w:rsidR="00BA434E" w:rsidTr="006407D2">
        <w:tblPrEx>
          <w:tblCellMar>
            <w:top w:w="0" w:type="dxa"/>
            <w:bottom w:w="0" w:type="dxa"/>
          </w:tblCellMar>
        </w:tblPrEx>
        <w:tc>
          <w:tcPr>
            <w:tcW w:w="0" w:type="auto"/>
          </w:tcPr>
          <w:p w:rsidR="00BA434E" w:rsidRDefault="00BA434E" w:rsidP="006407D2">
            <w:pPr>
              <w:jc w:val="both"/>
            </w:pPr>
            <w:r>
              <w:t>$250,000</w:t>
            </w:r>
          </w:p>
        </w:tc>
        <w:tc>
          <w:tcPr>
            <w:tcW w:w="0" w:type="auto"/>
          </w:tcPr>
          <w:p w:rsidR="00BA434E" w:rsidRDefault="00BA434E" w:rsidP="006407D2">
            <w:pPr>
              <w:jc w:val="both"/>
            </w:pPr>
            <w:r>
              <w:t>$10,000</w:t>
            </w:r>
          </w:p>
        </w:tc>
        <w:tc>
          <w:tcPr>
            <w:tcW w:w="0" w:type="auto"/>
          </w:tcPr>
          <w:p w:rsidR="00BA434E" w:rsidRDefault="00BA434E" w:rsidP="006407D2">
            <w:pPr>
              <w:jc w:val="both"/>
            </w:pPr>
            <w:r>
              <w:t>Pay 1; over 1 divide $20,000 and pay all equally.</w:t>
            </w:r>
          </w:p>
        </w:tc>
      </w:tr>
      <w:tr w:rsidR="00BA434E" w:rsidTr="006407D2">
        <w:tblPrEx>
          <w:tblCellMar>
            <w:top w:w="0" w:type="dxa"/>
            <w:bottom w:w="0" w:type="dxa"/>
          </w:tblCellMar>
        </w:tblPrEx>
        <w:tc>
          <w:tcPr>
            <w:tcW w:w="0" w:type="auto"/>
          </w:tcPr>
          <w:p w:rsidR="00BA434E" w:rsidRDefault="00BA434E" w:rsidP="006407D2">
            <w:pPr>
              <w:jc w:val="both"/>
            </w:pPr>
            <w:r>
              <w:t>$10,000</w:t>
            </w:r>
          </w:p>
        </w:tc>
        <w:tc>
          <w:tcPr>
            <w:tcW w:w="0" w:type="auto"/>
          </w:tcPr>
          <w:p w:rsidR="00BA434E" w:rsidRDefault="00BA434E" w:rsidP="006407D2">
            <w:pPr>
              <w:jc w:val="both"/>
            </w:pPr>
            <w:r>
              <w:t>$1,000</w:t>
            </w:r>
          </w:p>
        </w:tc>
        <w:tc>
          <w:tcPr>
            <w:tcW w:w="0" w:type="auto"/>
          </w:tcPr>
          <w:p w:rsidR="00BA434E" w:rsidRDefault="00BA434E" w:rsidP="006407D2">
            <w:pPr>
              <w:jc w:val="both"/>
            </w:pPr>
            <w:r>
              <w:t>Pay 2; over 2 divide $2,000 and pay all equally.</w:t>
            </w:r>
          </w:p>
        </w:tc>
      </w:tr>
      <w:tr w:rsidR="00BA434E" w:rsidTr="006407D2">
        <w:tblPrEx>
          <w:tblCellMar>
            <w:top w:w="0" w:type="dxa"/>
            <w:bottom w:w="0" w:type="dxa"/>
          </w:tblCellMar>
        </w:tblPrEx>
        <w:tc>
          <w:tcPr>
            <w:tcW w:w="0" w:type="auto"/>
          </w:tcPr>
          <w:p w:rsidR="00BA434E" w:rsidRDefault="00BA434E" w:rsidP="006407D2">
            <w:pPr>
              <w:jc w:val="both"/>
            </w:pP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Pr="00FF1647" w:rsidRDefault="00BA434E" w:rsidP="006407D2">
            <w:pPr>
              <w:jc w:val="both"/>
              <w:rPr>
                <w:b/>
              </w:rPr>
            </w:pPr>
            <w:r w:rsidRPr="00FF1647">
              <w:rPr>
                <w:b/>
              </w:rPr>
              <w:t>Megaplier®</w:t>
            </w: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Default="00BA434E" w:rsidP="006407D2">
            <w:pPr>
              <w:jc w:val="both"/>
            </w:pPr>
            <w:r>
              <w:t>Jackpot</w:t>
            </w:r>
          </w:p>
        </w:tc>
        <w:tc>
          <w:tcPr>
            <w:tcW w:w="0" w:type="auto"/>
          </w:tcPr>
          <w:p w:rsidR="00BA434E" w:rsidRDefault="00BA434E" w:rsidP="006407D2">
            <w:pPr>
              <w:jc w:val="both"/>
            </w:pPr>
            <w:r>
              <w:t>$50,000</w:t>
            </w:r>
          </w:p>
        </w:tc>
        <w:tc>
          <w:tcPr>
            <w:tcW w:w="0" w:type="auto"/>
          </w:tcPr>
          <w:p w:rsidR="00BA434E" w:rsidRDefault="00BA434E" w:rsidP="006407D2">
            <w:pPr>
              <w:jc w:val="both"/>
            </w:pPr>
            <w:r>
              <w:t>Pay 1; over 1 divide $50,000 and pay all equally.</w:t>
            </w:r>
          </w:p>
        </w:tc>
      </w:tr>
      <w:tr w:rsidR="00BA434E" w:rsidTr="006407D2">
        <w:tblPrEx>
          <w:tblCellMar>
            <w:top w:w="0" w:type="dxa"/>
            <w:bottom w:w="0" w:type="dxa"/>
          </w:tblCellMar>
        </w:tblPrEx>
        <w:tc>
          <w:tcPr>
            <w:tcW w:w="0" w:type="auto"/>
          </w:tcPr>
          <w:p w:rsidR="00BA434E" w:rsidRDefault="00BA434E" w:rsidP="006407D2">
            <w:pPr>
              <w:jc w:val="both"/>
            </w:pPr>
            <w:r>
              <w:t>$250,000</w:t>
            </w:r>
          </w:p>
        </w:tc>
        <w:tc>
          <w:tcPr>
            <w:tcW w:w="0" w:type="auto"/>
          </w:tcPr>
          <w:p w:rsidR="00BA434E" w:rsidRDefault="00BA434E" w:rsidP="006407D2">
            <w:pPr>
              <w:jc w:val="both"/>
            </w:pPr>
            <w:r>
              <w:t>$20,000</w:t>
            </w:r>
          </w:p>
        </w:tc>
        <w:tc>
          <w:tcPr>
            <w:tcW w:w="0" w:type="auto"/>
          </w:tcPr>
          <w:p w:rsidR="00BA434E" w:rsidRDefault="00BA434E" w:rsidP="006407D2">
            <w:pPr>
              <w:jc w:val="both"/>
            </w:pPr>
            <w:r>
              <w:t>Pay 1; over 1 divide $20,000 and pay all equally.</w:t>
            </w:r>
          </w:p>
        </w:tc>
      </w:tr>
      <w:tr w:rsidR="00BA434E" w:rsidTr="006407D2">
        <w:tblPrEx>
          <w:tblCellMar>
            <w:top w:w="0" w:type="dxa"/>
            <w:bottom w:w="0" w:type="dxa"/>
          </w:tblCellMar>
        </w:tblPrEx>
        <w:tc>
          <w:tcPr>
            <w:tcW w:w="0" w:type="auto"/>
          </w:tcPr>
          <w:p w:rsidR="00BA434E" w:rsidRDefault="00BA434E" w:rsidP="006407D2">
            <w:pPr>
              <w:jc w:val="both"/>
            </w:pPr>
            <w:r>
              <w:t>$10,000</w:t>
            </w:r>
          </w:p>
        </w:tc>
        <w:tc>
          <w:tcPr>
            <w:tcW w:w="0" w:type="auto"/>
          </w:tcPr>
          <w:p w:rsidR="00BA434E" w:rsidRDefault="00BA434E" w:rsidP="006407D2">
            <w:pPr>
              <w:jc w:val="both"/>
            </w:pPr>
            <w:r>
              <w:t>$1,000</w:t>
            </w:r>
          </w:p>
        </w:tc>
        <w:tc>
          <w:tcPr>
            <w:tcW w:w="0" w:type="auto"/>
          </w:tcPr>
          <w:p w:rsidR="00BA434E" w:rsidRDefault="00BA434E" w:rsidP="006407D2">
            <w:pPr>
              <w:jc w:val="both"/>
            </w:pPr>
            <w:r>
              <w:t>Pay 2 ($1,000 x the Megaplier number); over 2 divide</w:t>
            </w:r>
          </w:p>
          <w:p w:rsidR="00BA434E" w:rsidRDefault="00BA434E" w:rsidP="006407D2">
            <w:pPr>
              <w:jc w:val="both"/>
            </w:pPr>
            <w:r>
              <w:t>2 x ($1,000 x the Megaplier) and pay all equally.</w:t>
            </w:r>
          </w:p>
        </w:tc>
      </w:tr>
      <w:tr w:rsidR="00BA434E" w:rsidTr="006407D2">
        <w:tblPrEx>
          <w:tblCellMar>
            <w:top w:w="0" w:type="dxa"/>
            <w:bottom w:w="0" w:type="dxa"/>
          </w:tblCellMar>
        </w:tblPrEx>
        <w:tc>
          <w:tcPr>
            <w:tcW w:w="0" w:type="auto"/>
          </w:tcPr>
          <w:p w:rsidR="00BA434E" w:rsidRDefault="00BA434E" w:rsidP="006407D2">
            <w:pPr>
              <w:jc w:val="both"/>
            </w:pP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Pr="00231212" w:rsidRDefault="00BA434E" w:rsidP="006407D2">
            <w:pPr>
              <w:rPr>
                <w:b/>
              </w:rPr>
            </w:pPr>
            <w:r w:rsidRPr="00231212">
              <w:rPr>
                <w:b/>
              </w:rPr>
              <w:t>Hot Lotto</w:t>
            </w: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Default="00BA434E" w:rsidP="006407D2">
            <w:pPr>
              <w:jc w:val="both"/>
            </w:pPr>
            <w:r>
              <w:t>Jackpot</w:t>
            </w:r>
          </w:p>
        </w:tc>
        <w:tc>
          <w:tcPr>
            <w:tcW w:w="0" w:type="auto"/>
          </w:tcPr>
          <w:p w:rsidR="00BA434E" w:rsidRDefault="00BA434E" w:rsidP="006407D2">
            <w:pPr>
              <w:jc w:val="both"/>
            </w:pPr>
            <w:r>
              <w:t>$10,000</w:t>
            </w:r>
          </w:p>
        </w:tc>
        <w:tc>
          <w:tcPr>
            <w:tcW w:w="0" w:type="auto"/>
          </w:tcPr>
          <w:p w:rsidR="00BA434E" w:rsidRDefault="00BA434E" w:rsidP="006407D2">
            <w:pPr>
              <w:jc w:val="both"/>
            </w:pPr>
            <w:r>
              <w:t>Pay 1; over 1 divide $10,000 and pay all equally.</w:t>
            </w:r>
          </w:p>
        </w:tc>
      </w:tr>
      <w:tr w:rsidR="00BA434E" w:rsidTr="006407D2">
        <w:tblPrEx>
          <w:tblCellMar>
            <w:top w:w="0" w:type="dxa"/>
            <w:bottom w:w="0" w:type="dxa"/>
          </w:tblCellMar>
        </w:tblPrEx>
        <w:tc>
          <w:tcPr>
            <w:tcW w:w="0" w:type="auto"/>
          </w:tcPr>
          <w:p w:rsidR="00BA434E" w:rsidRDefault="00BA434E" w:rsidP="006407D2">
            <w:pPr>
              <w:jc w:val="both"/>
            </w:pPr>
            <w:r>
              <w:t>$10,000</w:t>
            </w:r>
          </w:p>
        </w:tc>
        <w:tc>
          <w:tcPr>
            <w:tcW w:w="0" w:type="auto"/>
          </w:tcPr>
          <w:p w:rsidR="00BA434E" w:rsidRDefault="00BA434E" w:rsidP="006407D2">
            <w:pPr>
              <w:jc w:val="both"/>
            </w:pPr>
            <w:r>
              <w:t>$1,000</w:t>
            </w:r>
          </w:p>
        </w:tc>
        <w:tc>
          <w:tcPr>
            <w:tcW w:w="0" w:type="auto"/>
          </w:tcPr>
          <w:p w:rsidR="00BA434E" w:rsidRDefault="00BA434E" w:rsidP="006407D2">
            <w:pPr>
              <w:jc w:val="both"/>
            </w:pPr>
            <w:r>
              <w:t>Pay 5; over 5 divide $5,000 and pay all equally.</w:t>
            </w:r>
          </w:p>
        </w:tc>
      </w:tr>
      <w:tr w:rsidR="00BA434E" w:rsidTr="006407D2">
        <w:tblPrEx>
          <w:tblCellMar>
            <w:top w:w="0" w:type="dxa"/>
            <w:bottom w:w="0" w:type="dxa"/>
          </w:tblCellMar>
        </w:tblPrEx>
        <w:tc>
          <w:tcPr>
            <w:tcW w:w="0" w:type="auto"/>
          </w:tcPr>
          <w:p w:rsidR="00BA434E" w:rsidRDefault="00BA434E" w:rsidP="006407D2">
            <w:pPr>
              <w:jc w:val="both"/>
            </w:pP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Pr="001C65E6" w:rsidRDefault="00BA434E" w:rsidP="006407D2">
            <w:pPr>
              <w:jc w:val="both"/>
              <w:rPr>
                <w:b/>
              </w:rPr>
            </w:pPr>
            <w:r w:rsidRPr="001C65E6">
              <w:rPr>
                <w:b/>
              </w:rPr>
              <w:t>Hot Lotto Sizzler</w:t>
            </w: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Default="00BA434E" w:rsidP="006407D2">
            <w:pPr>
              <w:jc w:val="both"/>
            </w:pPr>
            <w:r>
              <w:t>Jackpot</w:t>
            </w:r>
          </w:p>
        </w:tc>
        <w:tc>
          <w:tcPr>
            <w:tcW w:w="0" w:type="auto"/>
          </w:tcPr>
          <w:p w:rsidR="00BA434E" w:rsidRDefault="00BA434E" w:rsidP="006407D2">
            <w:pPr>
              <w:jc w:val="both"/>
            </w:pPr>
            <w:r>
              <w:t>$10,000</w:t>
            </w:r>
          </w:p>
        </w:tc>
        <w:tc>
          <w:tcPr>
            <w:tcW w:w="0" w:type="auto"/>
          </w:tcPr>
          <w:p w:rsidR="00BA434E" w:rsidRDefault="00BA434E" w:rsidP="006407D2">
            <w:pPr>
              <w:jc w:val="both"/>
            </w:pPr>
            <w:r>
              <w:t>Pay 1; over 1 divide $10,000 and pay all equally.</w:t>
            </w:r>
          </w:p>
        </w:tc>
      </w:tr>
      <w:tr w:rsidR="00BA434E" w:rsidTr="006407D2">
        <w:tblPrEx>
          <w:tblCellMar>
            <w:top w:w="0" w:type="dxa"/>
            <w:bottom w:w="0" w:type="dxa"/>
          </w:tblCellMar>
        </w:tblPrEx>
        <w:tc>
          <w:tcPr>
            <w:tcW w:w="0" w:type="auto"/>
          </w:tcPr>
          <w:p w:rsidR="00BA434E" w:rsidRDefault="00BA434E" w:rsidP="006407D2">
            <w:pPr>
              <w:jc w:val="both"/>
            </w:pPr>
            <w:r>
              <w:t>$30,000</w:t>
            </w:r>
          </w:p>
        </w:tc>
        <w:tc>
          <w:tcPr>
            <w:tcW w:w="0" w:type="auto"/>
          </w:tcPr>
          <w:p w:rsidR="00BA434E" w:rsidRDefault="00BA434E" w:rsidP="006407D2">
            <w:pPr>
              <w:jc w:val="both"/>
            </w:pPr>
            <w:r>
              <w:t>$3,000</w:t>
            </w:r>
          </w:p>
        </w:tc>
        <w:tc>
          <w:tcPr>
            <w:tcW w:w="0" w:type="auto"/>
          </w:tcPr>
          <w:p w:rsidR="00BA434E" w:rsidRDefault="00BA434E" w:rsidP="006407D2">
            <w:pPr>
              <w:jc w:val="both"/>
            </w:pPr>
            <w:r>
              <w:t>Pay 2; over 2 divide $6,000 and pay all equally.</w:t>
            </w:r>
          </w:p>
        </w:tc>
      </w:tr>
      <w:tr w:rsidR="00BA434E" w:rsidTr="006407D2">
        <w:tblPrEx>
          <w:tblCellMar>
            <w:top w:w="0" w:type="dxa"/>
            <w:bottom w:w="0" w:type="dxa"/>
          </w:tblCellMar>
        </w:tblPrEx>
        <w:tc>
          <w:tcPr>
            <w:tcW w:w="0" w:type="auto"/>
          </w:tcPr>
          <w:p w:rsidR="00BA434E" w:rsidRDefault="00BA434E" w:rsidP="006407D2">
            <w:pPr>
              <w:jc w:val="both"/>
            </w:pP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Pr="00231212" w:rsidRDefault="00BA434E" w:rsidP="006407D2">
            <w:pPr>
              <w:rPr>
                <w:b/>
              </w:rPr>
            </w:pPr>
            <w:r w:rsidRPr="00231212">
              <w:rPr>
                <w:b/>
              </w:rPr>
              <w:t>Wild Card 2</w:t>
            </w: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Default="00BA434E" w:rsidP="006407D2">
            <w:pPr>
              <w:jc w:val="both"/>
            </w:pPr>
            <w:r>
              <w:t>Jackpot</w:t>
            </w:r>
          </w:p>
        </w:tc>
        <w:tc>
          <w:tcPr>
            <w:tcW w:w="0" w:type="auto"/>
          </w:tcPr>
          <w:p w:rsidR="00BA434E" w:rsidRDefault="00BA434E" w:rsidP="006407D2">
            <w:pPr>
              <w:jc w:val="both"/>
            </w:pPr>
            <w:r>
              <w:t>1% of prize</w:t>
            </w:r>
          </w:p>
        </w:tc>
        <w:tc>
          <w:tcPr>
            <w:tcW w:w="0" w:type="auto"/>
          </w:tcPr>
          <w:p w:rsidR="00BA434E" w:rsidRDefault="00BA434E" w:rsidP="006407D2">
            <w:pPr>
              <w:jc w:val="both"/>
            </w:pPr>
            <w:r>
              <w:t>Pay 1; over 1 divide commission and pay all equally.</w:t>
            </w:r>
          </w:p>
        </w:tc>
      </w:tr>
      <w:tr w:rsidR="00BA434E" w:rsidTr="006407D2">
        <w:tblPrEx>
          <w:tblCellMar>
            <w:top w:w="0" w:type="dxa"/>
            <w:bottom w:w="0" w:type="dxa"/>
          </w:tblCellMar>
        </w:tblPrEx>
        <w:tc>
          <w:tcPr>
            <w:tcW w:w="0" w:type="auto"/>
          </w:tcPr>
          <w:p w:rsidR="00BA434E" w:rsidRDefault="00BA434E" w:rsidP="006407D2">
            <w:pPr>
              <w:jc w:val="both"/>
            </w:pPr>
          </w:p>
        </w:tc>
        <w:tc>
          <w:tcPr>
            <w:tcW w:w="0" w:type="auto"/>
          </w:tcPr>
          <w:p w:rsidR="00BA434E" w:rsidRDefault="00BA434E" w:rsidP="006407D2">
            <w:pPr>
              <w:jc w:val="both"/>
            </w:pPr>
          </w:p>
        </w:tc>
        <w:tc>
          <w:tcPr>
            <w:tcW w:w="0" w:type="auto"/>
          </w:tcPr>
          <w:p w:rsidR="00BA434E" w:rsidRDefault="00BA434E" w:rsidP="006407D2">
            <w:pPr>
              <w:jc w:val="both"/>
            </w:pPr>
            <w:r>
              <w:t>Capped @ $10,000.</w:t>
            </w:r>
          </w:p>
        </w:tc>
      </w:tr>
      <w:tr w:rsidR="00BA434E" w:rsidTr="006407D2">
        <w:tblPrEx>
          <w:tblCellMar>
            <w:top w:w="0" w:type="dxa"/>
            <w:bottom w:w="0" w:type="dxa"/>
          </w:tblCellMar>
        </w:tblPrEx>
        <w:tc>
          <w:tcPr>
            <w:tcW w:w="0" w:type="auto"/>
          </w:tcPr>
          <w:p w:rsidR="00BA434E" w:rsidRDefault="00BA434E" w:rsidP="006407D2">
            <w:pPr>
              <w:jc w:val="both"/>
            </w:pPr>
            <w:r>
              <w:t>$6,000</w:t>
            </w:r>
          </w:p>
        </w:tc>
        <w:tc>
          <w:tcPr>
            <w:tcW w:w="0" w:type="auto"/>
          </w:tcPr>
          <w:p w:rsidR="00BA434E" w:rsidRDefault="00BA434E" w:rsidP="006407D2">
            <w:pPr>
              <w:jc w:val="both"/>
            </w:pPr>
            <w:r>
              <w:t>$600</w:t>
            </w:r>
          </w:p>
        </w:tc>
        <w:tc>
          <w:tcPr>
            <w:tcW w:w="0" w:type="auto"/>
          </w:tcPr>
          <w:p w:rsidR="00BA434E" w:rsidRDefault="00BA434E" w:rsidP="006407D2">
            <w:pPr>
              <w:jc w:val="both"/>
            </w:pPr>
            <w:r>
              <w:t>Pay 10; over 10 divide $6,000 and pay all equally.</w:t>
            </w:r>
          </w:p>
        </w:tc>
      </w:tr>
      <w:tr w:rsidR="00BA434E" w:rsidTr="006407D2">
        <w:tblPrEx>
          <w:tblCellMar>
            <w:top w:w="0" w:type="dxa"/>
            <w:bottom w:w="0" w:type="dxa"/>
          </w:tblCellMar>
        </w:tblPrEx>
        <w:tc>
          <w:tcPr>
            <w:tcW w:w="0" w:type="auto"/>
          </w:tcPr>
          <w:p w:rsidR="00BA434E" w:rsidRDefault="00BA434E" w:rsidP="006407D2">
            <w:pPr>
              <w:jc w:val="both"/>
            </w:pP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Pr="00231212" w:rsidRDefault="00BA434E" w:rsidP="006407D2">
            <w:pPr>
              <w:rPr>
                <w:b/>
              </w:rPr>
            </w:pPr>
            <w:r w:rsidRPr="00231212">
              <w:rPr>
                <w:b/>
              </w:rPr>
              <w:t>Dakota Cash</w:t>
            </w: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c>
          <w:tcPr>
            <w:tcW w:w="0" w:type="auto"/>
          </w:tcPr>
          <w:p w:rsidR="00BA434E" w:rsidRDefault="00BA434E" w:rsidP="006407D2">
            <w:pPr>
              <w:jc w:val="both"/>
            </w:pPr>
            <w:r>
              <w:t>Jackpot</w:t>
            </w:r>
          </w:p>
        </w:tc>
        <w:tc>
          <w:tcPr>
            <w:tcW w:w="0" w:type="auto"/>
          </w:tcPr>
          <w:p w:rsidR="00BA434E" w:rsidRDefault="00BA434E" w:rsidP="006407D2">
            <w:pPr>
              <w:jc w:val="both"/>
            </w:pPr>
            <w:r>
              <w:t>5% of prize</w:t>
            </w:r>
          </w:p>
        </w:tc>
        <w:tc>
          <w:tcPr>
            <w:tcW w:w="0" w:type="auto"/>
          </w:tcPr>
          <w:p w:rsidR="00BA434E" w:rsidRDefault="00BA434E" w:rsidP="006407D2">
            <w:pPr>
              <w:jc w:val="both"/>
            </w:pPr>
            <w:r>
              <w:t>Pay 1; over 1 divide commission and pay all equally.</w:t>
            </w:r>
          </w:p>
        </w:tc>
      </w:tr>
      <w:tr w:rsidR="00BA434E" w:rsidTr="006407D2">
        <w:tblPrEx>
          <w:tblCellMar>
            <w:top w:w="0" w:type="dxa"/>
            <w:bottom w:w="0" w:type="dxa"/>
          </w:tblCellMar>
        </w:tblPrEx>
        <w:tc>
          <w:tcPr>
            <w:tcW w:w="0" w:type="auto"/>
          </w:tcPr>
          <w:p w:rsidR="00BA434E" w:rsidRDefault="00BA434E" w:rsidP="006407D2">
            <w:pPr>
              <w:jc w:val="both"/>
            </w:pPr>
          </w:p>
        </w:tc>
        <w:tc>
          <w:tcPr>
            <w:tcW w:w="0" w:type="auto"/>
          </w:tcPr>
          <w:p w:rsidR="00BA434E" w:rsidRDefault="00BA434E" w:rsidP="006407D2">
            <w:pPr>
              <w:jc w:val="both"/>
            </w:pPr>
          </w:p>
        </w:tc>
        <w:tc>
          <w:tcPr>
            <w:tcW w:w="0" w:type="auto"/>
          </w:tcPr>
          <w:p w:rsidR="00BA434E" w:rsidRDefault="00BA434E" w:rsidP="006407D2">
            <w:pPr>
              <w:jc w:val="both"/>
            </w:pPr>
            <w:r>
              <w:t>Capped @ $5,000.</w:t>
            </w:r>
          </w:p>
        </w:tc>
      </w:tr>
      <w:tr w:rsidR="00BA434E" w:rsidTr="006407D2">
        <w:tblPrEx>
          <w:tblCellMar>
            <w:top w:w="0" w:type="dxa"/>
            <w:bottom w:w="0" w:type="dxa"/>
          </w:tblCellMar>
        </w:tblPrEx>
        <w:tc>
          <w:tcPr>
            <w:tcW w:w="0" w:type="auto"/>
          </w:tcPr>
          <w:p w:rsidR="00BA434E" w:rsidRDefault="00BA434E" w:rsidP="006407D2">
            <w:pPr>
              <w:jc w:val="both"/>
            </w:pPr>
          </w:p>
        </w:tc>
        <w:tc>
          <w:tcPr>
            <w:tcW w:w="0" w:type="auto"/>
          </w:tcPr>
          <w:p w:rsidR="00BA434E" w:rsidRDefault="00BA434E" w:rsidP="006407D2">
            <w:pPr>
              <w:jc w:val="both"/>
            </w:pPr>
          </w:p>
        </w:tc>
        <w:tc>
          <w:tcPr>
            <w:tcW w:w="0" w:type="auto"/>
          </w:tcPr>
          <w:p w:rsidR="00BA434E" w:rsidRDefault="00BA434E" w:rsidP="006407D2">
            <w:pPr>
              <w:jc w:val="both"/>
            </w:pPr>
          </w:p>
        </w:tc>
      </w:tr>
      <w:tr w:rsidR="00BA434E" w:rsidTr="006407D2">
        <w:tblPrEx>
          <w:tblCellMar>
            <w:top w:w="0" w:type="dxa"/>
            <w:bottom w:w="0" w:type="dxa"/>
          </w:tblCellMar>
        </w:tblPrEx>
        <w:trPr>
          <w:cantSplit/>
        </w:trPr>
        <w:tc>
          <w:tcPr>
            <w:tcW w:w="0" w:type="auto"/>
            <w:gridSpan w:val="3"/>
          </w:tcPr>
          <w:p w:rsidR="00BA434E" w:rsidRDefault="00BA434E" w:rsidP="006407D2">
            <w:pPr>
              <w:jc w:val="both"/>
            </w:pPr>
            <w:r>
              <w:t>Dated this 19</w:t>
            </w:r>
            <w:r w:rsidRPr="001C65E6">
              <w:rPr>
                <w:vertAlign w:val="superscript"/>
              </w:rPr>
              <w:t>th</w:t>
            </w:r>
            <w:r>
              <w:t xml:space="preserve"> day of December, 2012.</w:t>
            </w:r>
          </w:p>
        </w:tc>
      </w:tr>
    </w:tbl>
    <w:p w:rsidR="00BA434E" w:rsidRDefault="00BA434E" w:rsidP="00DB17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BA434E" w:rsidSect="00DB17E2">
      <w:pgSz w:w="12240" w:h="15840" w:code="1"/>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B17E2"/>
    <w:rsid w:val="00086AE4"/>
    <w:rsid w:val="001C65E6"/>
    <w:rsid w:val="00231212"/>
    <w:rsid w:val="004B63B3"/>
    <w:rsid w:val="006407D2"/>
    <w:rsid w:val="008A2014"/>
    <w:rsid w:val="008B09BA"/>
    <w:rsid w:val="00BA434E"/>
    <w:rsid w:val="00BD2079"/>
    <w:rsid w:val="00DB17E2"/>
    <w:rsid w:val="00E14A82"/>
    <w:rsid w:val="00EF1D73"/>
    <w:rsid w:val="00FB6C4C"/>
    <w:rsid w:val="00FF164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DB17E2"/>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DB17E2"/>
    <w:rPr>
      <w:rFonts w:eastAsia="Times New Roman"/>
      <w:b/>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2</Pages>
  <Words>439</Words>
  <Characters>2505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2013-01-03T19:43:00Z</dcterms:created>
  <dcterms:modified xsi:type="dcterms:W3CDTF">2013-01-03T19:43:00Z</dcterms:modified>
</cp:coreProperties>
</file>