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5051" w:rsidRDefault="00DA5051" w:rsidP="00B67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48:03:07:01.  Dakota Cash game authorized.</w:t>
      </w:r>
      <w:r>
        <w:rPr>
          <w:rFonts w:ascii="Times New Roman" w:hAnsi="Times New Roman"/>
          <w:sz w:val="24"/>
        </w:rPr>
        <w:t xml:space="preserve"> The lottery may offer and operate the Dakota Cash game.</w:t>
      </w:r>
    </w:p>
    <w:p w:rsidR="00DA5051" w:rsidRDefault="00DA5051" w:rsidP="00B67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A5051" w:rsidRDefault="00DA5051" w:rsidP="00B67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148, effective </w:t>
      </w:r>
      <w:smartTag w:uri="urn:schemas-microsoft-com:office:smarttags" w:element="date">
        <w:smartTagPr>
          <w:attr w:name="Year" w:val="1993"/>
          <w:attr w:name="Day" w:val="4"/>
          <w:attr w:name="Month" w:val="4"/>
        </w:smartTagPr>
        <w:r>
          <w:rPr>
            <w:rFonts w:ascii="Times New Roman" w:hAnsi="Times New Roman"/>
            <w:sz w:val="24"/>
          </w:rPr>
          <w:t>April 4, 1993</w:t>
        </w:r>
      </w:smartTag>
      <w:r>
        <w:rPr>
          <w:rFonts w:ascii="Times New Roman" w:hAnsi="Times New Roman"/>
          <w:sz w:val="24"/>
        </w:rPr>
        <w:t>.</w:t>
      </w:r>
    </w:p>
    <w:p w:rsidR="00DA5051" w:rsidRDefault="00DA5051" w:rsidP="00B67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42-7A-21(1).</w:t>
      </w:r>
    </w:p>
    <w:p w:rsidR="00DA5051" w:rsidRDefault="00DA5051" w:rsidP="00B67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42-7A-21(1).</w:t>
      </w:r>
    </w:p>
    <w:p w:rsidR="00DA5051" w:rsidRDefault="00DA5051" w:rsidP="00B67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A5051" w:rsidSect="00DA505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67292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81218"/>
    <w:rsid w:val="00D94F76"/>
    <w:rsid w:val="00DA5051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29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2004-08-18T19:24:00Z</dcterms:created>
  <dcterms:modified xsi:type="dcterms:W3CDTF">2004-08-18T19:24:00Z</dcterms:modified>
</cp:coreProperties>
</file>