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</w:t>
      </w:r>
      <w:smartTag w:uri="urn:schemas-microsoft-com:office:smarttags" w:element="time">
        <w:smartTagPr>
          <w:attr w:name="Minute" w:val="7"/>
          <w:attr w:name="Hour" w:val="15"/>
        </w:smartTagPr>
        <w:r>
          <w:rPr>
            <w:rFonts w:ascii="Times New Roman" w:hAnsi="Times New Roman"/>
            <w:b/>
            <w:sz w:val="24"/>
          </w:rPr>
          <w:t>03:07</w:t>
        </w:r>
      </w:smartTag>
      <w:r>
        <w:rPr>
          <w:rFonts w:ascii="Times New Roman" w:hAnsi="Times New Roman"/>
          <w:b/>
          <w:sz w:val="24"/>
        </w:rPr>
        <w:t>:02.  Definitions.</w:t>
      </w:r>
      <w:r>
        <w:rPr>
          <w:rFonts w:ascii="Times New Roman" w:hAnsi="Times New Roman"/>
          <w:sz w:val="24"/>
        </w:rPr>
        <w:t xml:space="preserve"> Terms used in this chapter are defined as follows:</w:t>
      </w: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"Game board" or "boards," that area of the play slip to be marked by the player containing squares from number 1 to 35, inclusive;</w:t>
      </w: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"Game ticket" or "ticket," the ticket, produced by a terminal, which contains the caption "Dakota Cash" and information required in § 48:</w:t>
      </w:r>
      <w:smartTag w:uri="urn:schemas-microsoft-com:office:smarttags" w:element="time">
        <w:smartTagPr>
          <w:attr w:name="Minute" w:val="3"/>
          <w:attr w:name="Hour" w:val="15"/>
        </w:smartTagPr>
        <w:r>
          <w:rPr>
            <w:rFonts w:ascii="Times New Roman" w:hAnsi="Times New Roman"/>
            <w:sz w:val="24"/>
          </w:rPr>
          <w:t>03:03:02</w:t>
        </w:r>
      </w:smartTag>
      <w:r>
        <w:rPr>
          <w:rFonts w:ascii="Times New Roman" w:hAnsi="Times New Roman"/>
          <w:sz w:val="24"/>
        </w:rPr>
        <w:t>;</w:t>
      </w: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"Pari-mutuel prize," a prize amount that may vary with each drawing as a result of dollars played and number of winning tickets in that prize category and that is divided equally among winning ticket holders in the prize category for that drawing;</w:t>
      </w: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"Play," a selection of five different numbers from 1 to 35, inclusive, appearing on a ticket as a single lettered selection that is played by a player in the game;</w:t>
      </w: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"Play slip," a card containing one or more boards used in marking a player's game plays;</w:t>
      </w: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"Set prize," a prize paid by a single cash payment equal to the prize amount established by the commission for the prize level; and</w:t>
      </w: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"Winning numbers," the five numbers from 1 to 35, inclusive, randomly selected at each drawing that are used to determine winning plays contained on a game ticket.</w:t>
      </w: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148, effective </w:t>
      </w:r>
      <w:smartTag w:uri="urn:schemas-microsoft-com:office:smarttags" w:element="date">
        <w:smartTagPr>
          <w:attr w:name="Year" w:val="1993"/>
          <w:attr w:name="Day" w:val="4"/>
          <w:attr w:name="Month" w:val="4"/>
        </w:smartTagPr>
        <w:r>
          <w:rPr>
            <w:rFonts w:ascii="Times New Roman" w:hAnsi="Times New Roman"/>
            <w:sz w:val="24"/>
          </w:rPr>
          <w:t>April 4, 1993</w:t>
        </w:r>
      </w:smartTag>
      <w:r>
        <w:rPr>
          <w:rFonts w:ascii="Times New Roman" w:hAnsi="Times New Roman"/>
          <w:sz w:val="24"/>
        </w:rPr>
        <w:t>.</w:t>
      </w: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42-7A-21(1).</w:t>
      </w: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42-7A-21(1), 42-7A-21(2).</w:t>
      </w: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Definitions, § 48: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sz w:val="24"/>
          </w:rPr>
          <w:t>03:01:01</w:t>
        </w:r>
      </w:smartTag>
      <w:r>
        <w:rPr>
          <w:rFonts w:ascii="Times New Roman" w:hAnsi="Times New Roman"/>
          <w:sz w:val="24"/>
        </w:rPr>
        <w:t>.</w:t>
      </w:r>
    </w:p>
    <w:p w:rsidR="002233DB" w:rsidRDefault="002233DB" w:rsidP="005427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233DB" w:rsidSect="002233D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233DB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47E59"/>
    <w:rsid w:val="0046067D"/>
    <w:rsid w:val="004E2C32"/>
    <w:rsid w:val="00542763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81218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276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206</Words>
  <Characters>1179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2004-08-18T19:25:00Z</dcterms:created>
  <dcterms:modified xsi:type="dcterms:W3CDTF">2004-08-18T19:25:00Z</dcterms:modified>
</cp:coreProperties>
</file>