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599" w:rsidRDefault="00430599" w:rsidP="00256E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:05.  Availability of funds.</w:t>
      </w:r>
      <w:r>
        <w:rPr>
          <w:rFonts w:ascii="Times New Roman" w:hAnsi="Times New Roman"/>
          <w:sz w:val="24"/>
        </w:rPr>
        <w:t xml:space="preserve"> Tuition reimbursement to a guardsman receiving benefits under SDCL 33-6-6 is subject to availability of funds as appropriated by the Legislature and does not constitute a claim against the state of South Dakota in the absence of an appropriation for the specific program.</w:t>
      </w:r>
    </w:p>
    <w:p w:rsidR="00430599" w:rsidRDefault="00430599" w:rsidP="00256E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0599" w:rsidRDefault="00430599" w:rsidP="00256E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12, effective </w:t>
      </w:r>
      <w:smartTag w:uri="urn:schemas-microsoft-com:office:smarttags" w:element="date">
        <w:smartTagPr>
          <w:attr w:name="Year" w:val="1975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1975</w:t>
        </w:r>
      </w:smartTag>
      <w:r>
        <w:rPr>
          <w:rFonts w:ascii="Times New Roman" w:hAnsi="Times New Roman"/>
          <w:sz w:val="24"/>
        </w:rPr>
        <w:t xml:space="preserve">; 9 SDR 114, effective </w:t>
      </w:r>
      <w:smartTag w:uri="urn:schemas-microsoft-com:office:smarttags" w:element="date">
        <w:smartTagPr>
          <w:attr w:name="Year" w:val="1983"/>
          <w:attr w:name="Day" w:val="7"/>
          <w:attr w:name="Month" w:val="3"/>
        </w:smartTagPr>
        <w:r>
          <w:rPr>
            <w:rFonts w:ascii="Times New Roman" w:hAnsi="Times New Roman"/>
            <w:sz w:val="24"/>
          </w:rPr>
          <w:t>March 7, 1983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transferred from § 24:40:01:05, SL 1997, ch 199, effective </w:t>
      </w:r>
      <w:smartTag w:uri="urn:schemas-microsoft-com:office:smarttags" w:element="date">
        <w:smartTagPr>
          <w:attr w:name="Year" w:val="2003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2003</w:t>
        </w:r>
      </w:smartTag>
      <w:r>
        <w:rPr>
          <w:rFonts w:ascii="Times New Roman" w:hAnsi="Times New Roman"/>
          <w:sz w:val="24"/>
        </w:rPr>
        <w:t>.</w:t>
      </w:r>
    </w:p>
    <w:p w:rsidR="00430599" w:rsidRDefault="00430599" w:rsidP="00256E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33-6-8.</w:t>
      </w:r>
    </w:p>
    <w:p w:rsidR="00430599" w:rsidRDefault="00430599" w:rsidP="00256E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33-6-8.</w:t>
      </w:r>
    </w:p>
    <w:p w:rsidR="00430599" w:rsidRDefault="00430599" w:rsidP="00256E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0599" w:rsidSect="0043059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56E9D"/>
    <w:rsid w:val="002D6964"/>
    <w:rsid w:val="0030764C"/>
    <w:rsid w:val="00311D28"/>
    <w:rsid w:val="003361F8"/>
    <w:rsid w:val="003F3E33"/>
    <w:rsid w:val="004154D8"/>
    <w:rsid w:val="00430599"/>
    <w:rsid w:val="0047488A"/>
    <w:rsid w:val="005016CD"/>
    <w:rsid w:val="005B7DA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E9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86</Words>
  <Characters>496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2004-08-20T20:59:00Z</dcterms:created>
  <dcterms:modified xsi:type="dcterms:W3CDTF">2004-08-20T20:59:00Z</dcterms:modified>
</cp:coreProperties>
</file>