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887" w:rsidRDefault="00CB6887" w:rsidP="000B16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6"/>
          <w:attr w:name="Hour" w:val="15"/>
        </w:smartTagPr>
        <w:r>
          <w:rPr>
            <w:rFonts w:ascii="Times New Roman" w:hAnsi="Times New Roman"/>
            <w:b/>
            <w:sz w:val="24"/>
          </w:rPr>
          <w:t>15:06</w:t>
        </w:r>
      </w:smartTag>
      <w:r>
        <w:rPr>
          <w:rFonts w:ascii="Times New Roman" w:hAnsi="Times New Roman"/>
          <w:b/>
          <w:sz w:val="24"/>
        </w:rPr>
        <w:t>:04.  Construction requirements.</w:t>
      </w:r>
      <w:r>
        <w:rPr>
          <w:rFonts w:ascii="Times New Roman" w:hAnsi="Times New Roman"/>
          <w:sz w:val="24"/>
        </w:rPr>
        <w:t xml:space="preserve"> New construction of and any addition to a group family day care home, remodeling of any existing group family day care home, and remodeling of any existing building for use as a group family day care home must be in accordance with this chapter.</w:t>
      </w:r>
    </w:p>
    <w:p w:rsidR="00CB6887" w:rsidRDefault="00CB6887" w:rsidP="000B16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B6887" w:rsidRDefault="00CB6887" w:rsidP="000B16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107, effective January 1, 1992; 23 SDR 32, effective September 11, 1996; 27 SDR 75, effective February 7, 2001; 33 SDR 113, effective January 2, 2007.</w:t>
      </w:r>
    </w:p>
    <w:p w:rsidR="00CB6887" w:rsidRDefault="00CB6887" w:rsidP="000B16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34-29B-2.</w:t>
      </w:r>
    </w:p>
    <w:p w:rsidR="00CB6887" w:rsidRDefault="00CB6887" w:rsidP="000B16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34-29B-2.</w:t>
      </w:r>
    </w:p>
    <w:p w:rsidR="00CB6887" w:rsidRDefault="00CB6887" w:rsidP="000B16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B6887" w:rsidSect="00CB688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B1633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6887"/>
    <w:rsid w:val="00CB7B64"/>
    <w:rsid w:val="00CE3E6F"/>
    <w:rsid w:val="00D509F9"/>
    <w:rsid w:val="00D82418"/>
    <w:rsid w:val="00D866F2"/>
    <w:rsid w:val="00DB63DF"/>
    <w:rsid w:val="00E22C28"/>
    <w:rsid w:val="00E52ADD"/>
    <w:rsid w:val="00E81FBE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163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78</Words>
  <Characters>447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dcterms:created xsi:type="dcterms:W3CDTF">2004-08-31T21:57:00Z</dcterms:created>
  <dcterms:modified xsi:type="dcterms:W3CDTF">2006-12-31T17:45:00Z</dcterms:modified>
</cp:coreProperties>
</file>