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8A" w:rsidRDefault="0053338A" w:rsidP="00743C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Hour" w:val="12"/>
          <w:attr w:name="Minute" w:val="41"/>
        </w:smartTagPr>
        <w:r>
          <w:rPr>
            <w:rFonts w:ascii="Times New Roman" w:hAnsi="Times New Roman"/>
            <w:b/>
            <w:sz w:val="24"/>
          </w:rPr>
          <w:t>12:41:06</w:t>
        </w:r>
      </w:smartTag>
      <w:r>
        <w:rPr>
          <w:rFonts w:ascii="Times New Roman" w:hAnsi="Times New Roman"/>
          <w:b/>
          <w:sz w:val="24"/>
        </w:rPr>
        <w:t>:03.  Final decision.</w:t>
      </w:r>
      <w:r>
        <w:rPr>
          <w:rFonts w:ascii="Times New Roman" w:hAnsi="Times New Roman"/>
          <w:sz w:val="24"/>
        </w:rPr>
        <w:t xml:space="preserve"> Repealed.</w:t>
      </w:r>
    </w:p>
    <w:p w:rsidR="0053338A" w:rsidRDefault="0053338A" w:rsidP="00743C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3338A" w:rsidRDefault="0053338A" w:rsidP="00743C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9 SDR 151, effective </w:t>
      </w:r>
      <w:smartTag w:uri="urn:schemas-microsoft-com:office:smarttags" w:element="date">
        <w:smartTagPr>
          <w:attr w:name="Month" w:val="5"/>
          <w:attr w:name="Day" w:val="29"/>
          <w:attr w:name="Year" w:val="1983"/>
        </w:smartTagPr>
        <w:r>
          <w:rPr>
            <w:rFonts w:ascii="Times New Roman" w:hAnsi="Times New Roman"/>
            <w:sz w:val="24"/>
          </w:rPr>
          <w:t>May 29, 1983</w:t>
        </w:r>
      </w:smartTag>
      <w:r>
        <w:rPr>
          <w:rFonts w:ascii="Times New Roman" w:hAnsi="Times New Roman"/>
          <w:sz w:val="24"/>
        </w:rPr>
        <w:t>; 12 SDR 128, 12 SDR 154, effective July 1, 1986; repealed, 37 SDR 18, effective August 18, 2010.</w:t>
      </w:r>
    </w:p>
    <w:p w:rsidR="0053338A" w:rsidRDefault="0053338A" w:rsidP="00743C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3338A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C8A"/>
    <w:rsid w:val="00140737"/>
    <w:rsid w:val="0053338A"/>
    <w:rsid w:val="00743C8A"/>
    <w:rsid w:val="00993ACD"/>
    <w:rsid w:val="00D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8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</Words>
  <Characters>156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2010-08-04T20:18:00Z</dcterms:created>
  <dcterms:modified xsi:type="dcterms:W3CDTF">2010-08-04T20:18:00Z</dcterms:modified>
</cp:coreProperties>
</file>