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61:18:04</w:t>
      </w: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UNLAWFUL POSSESSION OR USE OF LICENSE</w:t>
      </w: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18:04:01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18:04:02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restricted license.</w:t>
      </w: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3A1D" w:rsidRDefault="00293A1D" w:rsidP="006A4C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3A1D" w:rsidSect="00293A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93A1D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6A4C2E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4C2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61:18:04</dc:title>
  <dc:subject/>
  <dc:creator>lrpr13879</dc:creator>
  <cp:keywords/>
  <dc:description/>
  <cp:lastModifiedBy>lrpr13879</cp:lastModifiedBy>
  <cp:revision>1</cp:revision>
  <dcterms:created xsi:type="dcterms:W3CDTF">2004-09-02T17:00:00Z</dcterms:created>
  <dcterms:modified xsi:type="dcterms:W3CDTF">2004-09-02T17:00:00Z</dcterms:modified>
</cp:coreProperties>
</file>