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ADD" w:rsidRDefault="004B5ADD" w:rsidP="000000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61:19:03:01.  Need established -- License is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sue</w:t>
        </w:r>
      </w:smartTag>
      <w:r>
        <w:rPr>
          <w:rFonts w:ascii="Times New Roman" w:hAnsi="Times New Roman"/>
          <w:b/>
          <w:sz w:val="24"/>
        </w:rPr>
        <w:t>d.</w:t>
      </w:r>
      <w:r>
        <w:rPr>
          <w:rFonts w:ascii="Times New Roman" w:hAnsi="Times New Roman"/>
          <w:sz w:val="24"/>
        </w:rPr>
        <w:t xml:space="preserve"> The department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 xml:space="preserve"> a restricted license within 30 days of receipt of the required information if it finds that need has been established pursuant to § 61:19:02:04 or 61:19:02:05.</w:t>
      </w:r>
    </w:p>
    <w:p w:rsidR="004B5ADD" w:rsidRDefault="004B5ADD" w:rsidP="000000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5ADD" w:rsidRDefault="004B5ADD" w:rsidP="000000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August 11, 1976; 8 SDR 87, 8 SDR 134, effective July 1, 1982; 12 SDR 151, 12 SDR 155, effective July 1, 1986; 25 SDR 34, effective September 15, 1998; 26 SDR 9, effective August 2, 1999.</w:t>
      </w:r>
    </w:p>
    <w:p w:rsidR="004B5ADD" w:rsidRDefault="004B5ADD" w:rsidP="000000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32-12-49.4, 32-23-11(3).</w:t>
      </w:r>
    </w:p>
    <w:p w:rsidR="004B5ADD" w:rsidRDefault="004B5ADD" w:rsidP="000000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32-12-49.4, 32-23-11(3).</w:t>
      </w:r>
    </w:p>
    <w:p w:rsidR="004B5ADD" w:rsidRDefault="004B5ADD" w:rsidP="000000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5ADD" w:rsidSect="004B5AD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000D6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4B5ADD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0D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82</Words>
  <Characters>472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2004-09-02T17:11:00Z</dcterms:created>
  <dcterms:modified xsi:type="dcterms:W3CDTF">2004-09-02T17:11:00Z</dcterms:modified>
</cp:coreProperties>
</file>