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C055B" w:rsidRPr="00E45419" w:rsidRDefault="004C055B" w:rsidP="00E4541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spacing w:after="0" w:line="240" w:lineRule="auto"/>
        <w:jc w:val="both"/>
        <w:textAlignment w:val="baseline"/>
        <w:rPr>
          <w:rFonts w:ascii="Times New Roman" w:hAnsi="Times New Roman"/>
          <w:sz w:val="24"/>
          <w:szCs w:val="20"/>
        </w:rPr>
      </w:pPr>
      <w:bookmarkStart w:id="0" w:name="_GoBack"/>
      <w:bookmarkEnd w:id="0"/>
      <w:r w:rsidRPr="00E45419">
        <w:rPr>
          <w:rFonts w:ascii="Times New Roman" w:hAnsi="Times New Roman"/>
          <w:sz w:val="24"/>
          <w:szCs w:val="20"/>
        </w:rPr>
        <w:tab/>
      </w:r>
      <w:r w:rsidRPr="00E45419">
        <w:rPr>
          <w:rFonts w:ascii="Times New Roman" w:hAnsi="Times New Roman"/>
          <w:b/>
          <w:sz w:val="24"/>
          <w:szCs w:val="20"/>
        </w:rPr>
        <w:t>61:25:04:08.  General requirements for certificates.</w:t>
      </w:r>
      <w:r w:rsidRPr="00E45419">
        <w:rPr>
          <w:rFonts w:ascii="Times New Roman" w:hAnsi="Times New Roman"/>
          <w:sz w:val="24"/>
          <w:szCs w:val="20"/>
        </w:rPr>
        <w:t xml:space="preserve"> The department shall issue a certificate to a third-party tester who meets the requirements of § 61:25:04:05 that allows the tester to operate an approved testing program for the classes and types of vehicles listed. The department shall also issue certificates to employees of the third-party tester qualified under § 61:25:04:06.</w:t>
      </w:r>
    </w:p>
    <w:p w:rsidR="004C055B" w:rsidRPr="00E45419" w:rsidRDefault="004C055B" w:rsidP="00E4541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spacing w:after="0" w:line="240" w:lineRule="auto"/>
        <w:jc w:val="both"/>
        <w:textAlignment w:val="baseline"/>
        <w:rPr>
          <w:rFonts w:ascii="Times New Roman" w:hAnsi="Times New Roman"/>
          <w:sz w:val="24"/>
          <w:szCs w:val="20"/>
        </w:rPr>
      </w:pPr>
    </w:p>
    <w:p w:rsidR="004C055B" w:rsidRPr="00E45419" w:rsidRDefault="004C055B" w:rsidP="00E4541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spacing w:after="0" w:line="240" w:lineRule="auto"/>
        <w:jc w:val="both"/>
        <w:textAlignment w:val="baseline"/>
        <w:rPr>
          <w:rFonts w:ascii="Times New Roman" w:hAnsi="Times New Roman"/>
          <w:sz w:val="24"/>
          <w:szCs w:val="20"/>
        </w:rPr>
      </w:pPr>
      <w:r w:rsidRPr="00E45419">
        <w:rPr>
          <w:rFonts w:ascii="Times New Roman" w:hAnsi="Times New Roman"/>
          <w:sz w:val="24"/>
          <w:szCs w:val="20"/>
        </w:rPr>
        <w:tab/>
        <w:t>A copy of the examiner's certificate must be displayed in the office of the third-party tester. The certificate issued by the department to operate a third-party testing program must be prominently displayed in the place of business of the third-party tester.</w:t>
      </w:r>
    </w:p>
    <w:p w:rsidR="004C055B" w:rsidRPr="00E45419" w:rsidRDefault="004C055B" w:rsidP="00E4541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spacing w:after="0" w:line="240" w:lineRule="auto"/>
        <w:jc w:val="both"/>
        <w:textAlignment w:val="baseline"/>
        <w:rPr>
          <w:rFonts w:ascii="Times New Roman" w:hAnsi="Times New Roman"/>
          <w:sz w:val="24"/>
          <w:szCs w:val="20"/>
        </w:rPr>
      </w:pPr>
    </w:p>
    <w:p w:rsidR="004C055B" w:rsidRPr="00E45419" w:rsidRDefault="004C055B" w:rsidP="00E4541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spacing w:after="0" w:line="240" w:lineRule="auto"/>
        <w:jc w:val="both"/>
        <w:textAlignment w:val="baseline"/>
        <w:rPr>
          <w:rFonts w:ascii="Times New Roman" w:hAnsi="Times New Roman"/>
          <w:sz w:val="24"/>
          <w:szCs w:val="20"/>
        </w:rPr>
      </w:pPr>
      <w:r w:rsidRPr="00E45419">
        <w:rPr>
          <w:rFonts w:ascii="Times New Roman" w:hAnsi="Times New Roman"/>
          <w:sz w:val="24"/>
          <w:szCs w:val="20"/>
        </w:rPr>
        <w:tab/>
        <w:t>An examiner shall surrender his or her certificate to the department if that examiner becomes inactive or if the certificate has been revoked by the department. A certificate to operate a third-party testing program and examiners' certificates are not transferable.</w:t>
      </w:r>
    </w:p>
    <w:p w:rsidR="004C055B" w:rsidRPr="00E45419" w:rsidRDefault="004C055B" w:rsidP="00E4541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spacing w:after="0" w:line="240" w:lineRule="auto"/>
        <w:jc w:val="both"/>
        <w:textAlignment w:val="baseline"/>
        <w:rPr>
          <w:rFonts w:ascii="Times New Roman" w:hAnsi="Times New Roman"/>
          <w:sz w:val="24"/>
          <w:szCs w:val="20"/>
        </w:rPr>
      </w:pPr>
    </w:p>
    <w:p w:rsidR="004C055B" w:rsidRPr="00E45419" w:rsidRDefault="004C055B" w:rsidP="00E4541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spacing w:after="0" w:line="240" w:lineRule="auto"/>
        <w:jc w:val="both"/>
        <w:textAlignment w:val="baseline"/>
        <w:rPr>
          <w:rFonts w:ascii="Times New Roman" w:hAnsi="Times New Roman"/>
          <w:sz w:val="24"/>
          <w:szCs w:val="20"/>
        </w:rPr>
      </w:pPr>
      <w:r w:rsidRPr="00E45419">
        <w:rPr>
          <w:rFonts w:ascii="Times New Roman" w:hAnsi="Times New Roman"/>
          <w:sz w:val="24"/>
          <w:szCs w:val="20"/>
        </w:rPr>
        <w:tab/>
        <w:t>Each third-party tester and examiner certificate is effective on the date of issuance and expires at the end of one year. All renewal application forms must be submitted to the department at least 30 days before the previous certificate expires.</w:t>
      </w:r>
    </w:p>
    <w:p w:rsidR="004C055B" w:rsidRPr="00E45419" w:rsidRDefault="004C055B" w:rsidP="00E4541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spacing w:after="0" w:line="240" w:lineRule="auto"/>
        <w:jc w:val="both"/>
        <w:textAlignment w:val="baseline"/>
        <w:rPr>
          <w:rFonts w:ascii="Times New Roman" w:hAnsi="Times New Roman"/>
          <w:sz w:val="24"/>
          <w:szCs w:val="20"/>
        </w:rPr>
      </w:pPr>
    </w:p>
    <w:p w:rsidR="004C055B" w:rsidRPr="00E45419" w:rsidRDefault="004C055B" w:rsidP="00E4541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spacing w:after="0" w:line="240" w:lineRule="auto"/>
        <w:jc w:val="both"/>
        <w:textAlignment w:val="baseline"/>
        <w:rPr>
          <w:rFonts w:ascii="Times New Roman" w:hAnsi="Times New Roman"/>
          <w:sz w:val="24"/>
          <w:szCs w:val="20"/>
        </w:rPr>
      </w:pPr>
      <w:r w:rsidRPr="00E45419">
        <w:rPr>
          <w:rFonts w:ascii="Times New Roman" w:hAnsi="Times New Roman"/>
          <w:sz w:val="24"/>
          <w:szCs w:val="20"/>
        </w:rPr>
        <w:tab/>
      </w:r>
      <w:r w:rsidRPr="00E45419">
        <w:rPr>
          <w:rFonts w:ascii="Times New Roman" w:hAnsi="Times New Roman"/>
          <w:b/>
          <w:sz w:val="24"/>
          <w:szCs w:val="20"/>
        </w:rPr>
        <w:t>Source:</w:t>
      </w:r>
      <w:r w:rsidRPr="00E45419">
        <w:rPr>
          <w:rFonts w:ascii="Times New Roman" w:hAnsi="Times New Roman"/>
          <w:sz w:val="24"/>
          <w:szCs w:val="20"/>
        </w:rPr>
        <w:t xml:space="preserve"> 16 SDR 88, effective November 16, 1989; 33 SDR 108, effective December 27, 2006; SL 2015, ch 168, § 51, effective July 1, 2015.</w:t>
      </w:r>
    </w:p>
    <w:p w:rsidR="004C055B" w:rsidRPr="00E45419" w:rsidRDefault="004C055B" w:rsidP="00E4541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spacing w:after="0" w:line="240" w:lineRule="auto"/>
        <w:jc w:val="both"/>
        <w:textAlignment w:val="baseline"/>
        <w:rPr>
          <w:rFonts w:ascii="Times New Roman" w:hAnsi="Times New Roman"/>
          <w:sz w:val="24"/>
          <w:szCs w:val="20"/>
        </w:rPr>
      </w:pPr>
      <w:r w:rsidRPr="00E45419">
        <w:rPr>
          <w:rFonts w:ascii="Times New Roman" w:hAnsi="Times New Roman"/>
          <w:sz w:val="24"/>
          <w:szCs w:val="20"/>
        </w:rPr>
        <w:tab/>
      </w:r>
      <w:r w:rsidRPr="00E45419">
        <w:rPr>
          <w:rFonts w:ascii="Times New Roman" w:hAnsi="Times New Roman"/>
          <w:b/>
          <w:sz w:val="24"/>
          <w:szCs w:val="20"/>
        </w:rPr>
        <w:t>General Authority:</w:t>
      </w:r>
      <w:r w:rsidRPr="00E45419">
        <w:rPr>
          <w:rFonts w:ascii="Times New Roman" w:hAnsi="Times New Roman"/>
          <w:sz w:val="24"/>
          <w:szCs w:val="20"/>
        </w:rPr>
        <w:t xml:space="preserve"> SDCL 32-12A-48(6).</w:t>
      </w:r>
    </w:p>
    <w:p w:rsidR="004C055B" w:rsidRPr="00E45419" w:rsidRDefault="004C055B" w:rsidP="00E4541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spacing w:after="0" w:line="240" w:lineRule="auto"/>
        <w:jc w:val="both"/>
        <w:textAlignment w:val="baseline"/>
        <w:rPr>
          <w:rFonts w:ascii="Times New Roman" w:hAnsi="Times New Roman"/>
          <w:sz w:val="24"/>
          <w:szCs w:val="20"/>
        </w:rPr>
      </w:pPr>
      <w:r w:rsidRPr="00E45419">
        <w:rPr>
          <w:rFonts w:ascii="Times New Roman" w:hAnsi="Times New Roman"/>
          <w:sz w:val="24"/>
          <w:szCs w:val="20"/>
        </w:rPr>
        <w:tab/>
      </w:r>
      <w:r w:rsidRPr="00E45419">
        <w:rPr>
          <w:rFonts w:ascii="Times New Roman" w:hAnsi="Times New Roman"/>
          <w:b/>
          <w:sz w:val="24"/>
          <w:szCs w:val="20"/>
        </w:rPr>
        <w:t>Law Implemented:</w:t>
      </w:r>
      <w:r w:rsidRPr="00E45419">
        <w:rPr>
          <w:rFonts w:ascii="Times New Roman" w:hAnsi="Times New Roman"/>
          <w:sz w:val="24"/>
          <w:szCs w:val="20"/>
        </w:rPr>
        <w:t xml:space="preserve"> SDCL 32-12A-11, 32-12A-49.</w:t>
      </w:r>
    </w:p>
    <w:p w:rsidR="004C055B" w:rsidRPr="00E45419" w:rsidRDefault="004C055B" w:rsidP="00E4541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spacing w:after="0" w:line="240" w:lineRule="auto"/>
        <w:jc w:val="both"/>
        <w:textAlignment w:val="baseline"/>
        <w:rPr>
          <w:rFonts w:ascii="Times New Roman" w:hAnsi="Times New Roman"/>
          <w:sz w:val="24"/>
          <w:szCs w:val="20"/>
        </w:rPr>
      </w:pPr>
    </w:p>
    <w:sectPr w:rsidR="004C055B" w:rsidRPr="00E45419" w:rsidSect="004C055B">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E45419"/>
    <w:rsid w:val="0006731E"/>
    <w:rsid w:val="0011736F"/>
    <w:rsid w:val="00190F2D"/>
    <w:rsid w:val="001C426C"/>
    <w:rsid w:val="001D6B38"/>
    <w:rsid w:val="00231564"/>
    <w:rsid w:val="0028223B"/>
    <w:rsid w:val="002B07B1"/>
    <w:rsid w:val="00346F78"/>
    <w:rsid w:val="0037406D"/>
    <w:rsid w:val="00375C9A"/>
    <w:rsid w:val="003945CF"/>
    <w:rsid w:val="00394A72"/>
    <w:rsid w:val="003972DD"/>
    <w:rsid w:val="003F2D79"/>
    <w:rsid w:val="0042546C"/>
    <w:rsid w:val="004267C8"/>
    <w:rsid w:val="004C055B"/>
    <w:rsid w:val="004E733D"/>
    <w:rsid w:val="005677C7"/>
    <w:rsid w:val="005C1857"/>
    <w:rsid w:val="005F3BBA"/>
    <w:rsid w:val="00633295"/>
    <w:rsid w:val="0063434F"/>
    <w:rsid w:val="00634FB0"/>
    <w:rsid w:val="006469B8"/>
    <w:rsid w:val="006A0863"/>
    <w:rsid w:val="006D7D02"/>
    <w:rsid w:val="00711039"/>
    <w:rsid w:val="00740FA6"/>
    <w:rsid w:val="00763FB5"/>
    <w:rsid w:val="007C6A5F"/>
    <w:rsid w:val="007E2E7C"/>
    <w:rsid w:val="007E4326"/>
    <w:rsid w:val="008479CD"/>
    <w:rsid w:val="00857D1E"/>
    <w:rsid w:val="00893D37"/>
    <w:rsid w:val="009043F7"/>
    <w:rsid w:val="00907895"/>
    <w:rsid w:val="009466B1"/>
    <w:rsid w:val="00955958"/>
    <w:rsid w:val="009E1F28"/>
    <w:rsid w:val="00A6643E"/>
    <w:rsid w:val="00A91B07"/>
    <w:rsid w:val="00AA2FEE"/>
    <w:rsid w:val="00AC23A7"/>
    <w:rsid w:val="00AD4C61"/>
    <w:rsid w:val="00AD6075"/>
    <w:rsid w:val="00AE1425"/>
    <w:rsid w:val="00AE1EB9"/>
    <w:rsid w:val="00B21E8E"/>
    <w:rsid w:val="00B50B0E"/>
    <w:rsid w:val="00B52F41"/>
    <w:rsid w:val="00B53F18"/>
    <w:rsid w:val="00B83843"/>
    <w:rsid w:val="00BA1BAD"/>
    <w:rsid w:val="00C275EE"/>
    <w:rsid w:val="00C76F5D"/>
    <w:rsid w:val="00C824D7"/>
    <w:rsid w:val="00CD1F20"/>
    <w:rsid w:val="00CF5D4D"/>
    <w:rsid w:val="00D4135E"/>
    <w:rsid w:val="00D43492"/>
    <w:rsid w:val="00D526A3"/>
    <w:rsid w:val="00DA0933"/>
    <w:rsid w:val="00DD68FE"/>
    <w:rsid w:val="00E45419"/>
    <w:rsid w:val="00EC7133"/>
    <w:rsid w:val="00EC7266"/>
    <w:rsid w:val="00F47609"/>
    <w:rsid w:val="00F77FCF"/>
    <w:rsid w:val="00F83B68"/>
    <w:rsid w:val="00F86F67"/>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207</Words>
  <Characters>1180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2015-05-27T20:29:00Z</dcterms:created>
  <dcterms:modified xsi:type="dcterms:W3CDTF">2015-05-27T20:29:00Z</dcterms:modified>
</cp:coreProperties>
</file>